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38F4" w:rsidRDefault="003C38F4" w:rsidP="003C38F4">
      <w:pPr>
        <w:spacing w:after="0" w:line="276" w:lineRule="auto"/>
        <w:jc w:val="center"/>
        <w:rPr>
          <w:rFonts w:ascii="OfficinaSansBookC" w:hAnsi="OfficinaSansBookC" w:cs="Arial"/>
          <w:b/>
          <w:bCs/>
          <w:sz w:val="28"/>
          <w:szCs w:val="28"/>
        </w:rPr>
      </w:pPr>
      <w:r w:rsidRPr="003C38F4">
        <w:rPr>
          <w:rFonts w:ascii="OfficinaSansBookC" w:hAnsi="OfficinaSansBookC" w:cs="Arial"/>
          <w:b/>
          <w:bCs/>
          <w:noProof/>
          <w:sz w:val="28"/>
          <w:szCs w:val="28"/>
          <w:lang w:eastAsia="ru-RU"/>
        </w:rPr>
        <w:drawing>
          <wp:inline distT="0" distB="0" distL="0" distR="0">
            <wp:extent cx="6137275" cy="9429750"/>
            <wp:effectExtent l="0" t="0" r="0" b="0"/>
            <wp:docPr id="1" name="Рисунок 1" descr="C:\Users\Пользователь\Desktop\кочина С.А\сканы\РП Обществознан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кочина С.А\сканы\РП Обществознани.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146549" cy="9443999"/>
                    </a:xfrm>
                    <a:prstGeom prst="rect">
                      <a:avLst/>
                    </a:prstGeom>
                    <a:noFill/>
                    <a:ln>
                      <a:noFill/>
                    </a:ln>
                  </pic:spPr>
                </pic:pic>
              </a:graphicData>
            </a:graphic>
          </wp:inline>
        </w:drawing>
      </w:r>
    </w:p>
    <w:p w:rsidR="003C38F4" w:rsidRPr="003C38F4" w:rsidRDefault="003C38F4" w:rsidP="003C38F4">
      <w:pPr>
        <w:spacing w:after="0" w:line="276" w:lineRule="auto"/>
        <w:jc w:val="center"/>
        <w:rPr>
          <w:rFonts w:ascii="OfficinaSansBookC" w:hAnsi="OfficinaSansBookC" w:cs="Arial"/>
          <w:b/>
          <w:bCs/>
          <w:sz w:val="28"/>
          <w:szCs w:val="28"/>
        </w:rPr>
      </w:pPr>
    </w:p>
    <w:p w:rsidR="006E54B4" w:rsidRPr="008625DA" w:rsidRDefault="006E54B4" w:rsidP="006E5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bookmarkStart w:id="0" w:name="_GoBack"/>
      <w:bookmarkEnd w:id="0"/>
      <w:r w:rsidRPr="008625DA">
        <w:rPr>
          <w:rFonts w:ascii="Times New Roman" w:hAnsi="Times New Roman"/>
          <w:b/>
          <w:bCs/>
          <w:sz w:val="28"/>
          <w:szCs w:val="28"/>
        </w:rPr>
        <w:t xml:space="preserve">Разработчик: </w:t>
      </w:r>
      <w:r w:rsidRPr="008625DA">
        <w:rPr>
          <w:rFonts w:ascii="Times New Roman" w:hAnsi="Times New Roman"/>
          <w:sz w:val="28"/>
          <w:szCs w:val="28"/>
        </w:rPr>
        <w:t>ОГБПОУ  «Ш</w:t>
      </w:r>
      <w:r w:rsidR="0016461E">
        <w:rPr>
          <w:rFonts w:ascii="Times New Roman" w:hAnsi="Times New Roman"/>
          <w:sz w:val="28"/>
          <w:szCs w:val="28"/>
        </w:rPr>
        <w:t>уйский многопрофильный колледж»</w:t>
      </w:r>
    </w:p>
    <w:p w:rsidR="006E54B4" w:rsidRPr="008625DA" w:rsidRDefault="006E54B4" w:rsidP="006E5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r w:rsidRPr="008625DA">
        <w:rPr>
          <w:rFonts w:ascii="Times New Roman" w:hAnsi="Times New Roman"/>
          <w:sz w:val="28"/>
          <w:szCs w:val="28"/>
        </w:rPr>
        <w:t xml:space="preserve">Преподаватель  </w:t>
      </w:r>
      <w:r w:rsidR="0016461E">
        <w:rPr>
          <w:rFonts w:ascii="Times New Roman" w:hAnsi="Times New Roman"/>
          <w:sz w:val="28"/>
          <w:szCs w:val="28"/>
        </w:rPr>
        <w:t>Киселева Настя Спартаковна</w:t>
      </w:r>
    </w:p>
    <w:p w:rsidR="006E54B4" w:rsidRPr="008625DA" w:rsidRDefault="006E54B4" w:rsidP="006E54B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8"/>
          <w:szCs w:val="28"/>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6E54B4">
      <w:pPr>
        <w:spacing w:after="0" w:line="276" w:lineRule="auto"/>
        <w:jc w:val="center"/>
        <w:rPr>
          <w:rFonts w:ascii="OfficinaSansBookC" w:eastAsia="Times New Roman" w:hAnsi="OfficinaSansBookC"/>
          <w:b/>
          <w:sz w:val="28"/>
          <w:szCs w:val="28"/>
          <w:lang w:eastAsia="ru-RU"/>
        </w:rPr>
      </w:pPr>
    </w:p>
    <w:p w:rsidR="006E54B4" w:rsidRDefault="006E54B4" w:rsidP="008E664C">
      <w:pPr>
        <w:spacing w:after="0" w:line="276" w:lineRule="auto"/>
        <w:rPr>
          <w:rFonts w:ascii="OfficinaSansBookC" w:eastAsia="Times New Roman" w:hAnsi="OfficinaSansBookC"/>
          <w:b/>
          <w:sz w:val="28"/>
          <w:szCs w:val="28"/>
          <w:lang w:eastAsia="ru-RU"/>
        </w:rPr>
      </w:pPr>
    </w:p>
    <w:p w:rsidR="006E54B4" w:rsidRDefault="006E54B4" w:rsidP="006E54B4">
      <w:pPr>
        <w:spacing w:after="0" w:line="276" w:lineRule="auto"/>
        <w:rPr>
          <w:rFonts w:ascii="OfficinaSansBookC" w:eastAsia="Times New Roman" w:hAnsi="OfficinaSansBookC"/>
          <w:b/>
          <w:sz w:val="28"/>
          <w:szCs w:val="28"/>
          <w:lang w:eastAsia="ru-RU"/>
        </w:rPr>
      </w:pPr>
    </w:p>
    <w:p w:rsidR="003E057B" w:rsidRDefault="003E057B" w:rsidP="006E54B4">
      <w:pPr>
        <w:spacing w:after="0" w:line="276" w:lineRule="auto"/>
        <w:jc w:val="center"/>
        <w:rPr>
          <w:rFonts w:ascii="Times New Roman" w:eastAsia="Times New Roman" w:hAnsi="Times New Roman"/>
          <w:b/>
          <w:sz w:val="28"/>
          <w:szCs w:val="28"/>
          <w:lang w:eastAsia="ru-RU"/>
        </w:rPr>
      </w:pPr>
    </w:p>
    <w:p w:rsidR="003E057B" w:rsidRDefault="003E057B" w:rsidP="006E54B4">
      <w:pPr>
        <w:spacing w:after="0" w:line="276" w:lineRule="auto"/>
        <w:jc w:val="center"/>
        <w:rPr>
          <w:rFonts w:ascii="Times New Roman" w:eastAsia="Times New Roman" w:hAnsi="Times New Roman"/>
          <w:b/>
          <w:sz w:val="28"/>
          <w:szCs w:val="28"/>
          <w:lang w:eastAsia="ru-RU"/>
        </w:rPr>
      </w:pPr>
    </w:p>
    <w:p w:rsidR="003E057B" w:rsidRDefault="003E057B" w:rsidP="006E54B4">
      <w:pPr>
        <w:spacing w:after="0" w:line="276" w:lineRule="auto"/>
        <w:jc w:val="center"/>
        <w:rPr>
          <w:rFonts w:ascii="Times New Roman" w:eastAsia="Times New Roman" w:hAnsi="Times New Roman"/>
          <w:b/>
          <w:sz w:val="28"/>
          <w:szCs w:val="28"/>
          <w:lang w:eastAsia="ru-RU"/>
        </w:rPr>
      </w:pPr>
    </w:p>
    <w:p w:rsidR="003E057B" w:rsidRDefault="003E057B" w:rsidP="006E54B4">
      <w:pPr>
        <w:spacing w:after="0" w:line="276" w:lineRule="auto"/>
        <w:jc w:val="center"/>
        <w:rPr>
          <w:rFonts w:ascii="Times New Roman" w:eastAsia="Times New Roman" w:hAnsi="Times New Roman"/>
          <w:b/>
          <w:sz w:val="28"/>
          <w:szCs w:val="28"/>
          <w:lang w:eastAsia="ru-RU"/>
        </w:rPr>
      </w:pPr>
    </w:p>
    <w:p w:rsidR="006E54B4" w:rsidRPr="008231D0" w:rsidRDefault="006E54B4" w:rsidP="006E54B4">
      <w:pPr>
        <w:spacing w:after="0" w:line="276" w:lineRule="auto"/>
        <w:jc w:val="center"/>
        <w:rPr>
          <w:rFonts w:ascii="Times New Roman" w:eastAsia="Times New Roman" w:hAnsi="Times New Roman"/>
          <w:b/>
          <w:sz w:val="28"/>
          <w:szCs w:val="28"/>
          <w:lang w:eastAsia="ru-RU"/>
        </w:rPr>
      </w:pPr>
      <w:r w:rsidRPr="008231D0">
        <w:rPr>
          <w:rFonts w:ascii="Times New Roman" w:eastAsia="Times New Roman" w:hAnsi="Times New Roman"/>
          <w:b/>
          <w:sz w:val="28"/>
          <w:szCs w:val="28"/>
          <w:lang w:eastAsia="ru-RU"/>
        </w:rPr>
        <w:t>СОДЕРЖАНИЕ</w:t>
      </w:r>
    </w:p>
    <w:sdt>
      <w:sdtPr>
        <w:rPr>
          <w:rFonts w:ascii="Times New Roman" w:eastAsiaTheme="minorHAnsi" w:hAnsi="Times New Roman"/>
          <w:color w:val="auto"/>
          <w:sz w:val="24"/>
          <w:szCs w:val="22"/>
          <w:lang w:eastAsia="en-US"/>
        </w:rPr>
        <w:id w:val="210463196"/>
        <w:docPartObj>
          <w:docPartGallery w:val="Table of Contents"/>
          <w:docPartUnique/>
        </w:docPartObj>
      </w:sdtPr>
      <w:sdtEndPr>
        <w:rPr>
          <w:rFonts w:eastAsia="Calibri"/>
          <w:b/>
          <w:bCs/>
          <w:sz w:val="28"/>
          <w:szCs w:val="24"/>
        </w:rPr>
      </w:sdtEndPr>
      <w:sdtContent>
        <w:p w:rsidR="006E55DA" w:rsidRPr="008E664C" w:rsidRDefault="006E55DA" w:rsidP="006E55DA">
          <w:pPr>
            <w:pStyle w:val="aff6"/>
            <w:spacing w:before="0" w:line="276" w:lineRule="auto"/>
            <w:rPr>
              <w:rFonts w:ascii="Times New Roman" w:eastAsiaTheme="minorHAnsi" w:hAnsi="Times New Roman"/>
              <w:color w:val="auto"/>
              <w:sz w:val="24"/>
              <w:szCs w:val="22"/>
              <w:lang w:eastAsia="en-US"/>
            </w:rPr>
          </w:pPr>
        </w:p>
        <w:p w:rsidR="006E55DA" w:rsidRPr="008E664C" w:rsidRDefault="006E55DA" w:rsidP="00105A20">
          <w:pPr>
            <w:pStyle w:val="aff6"/>
            <w:spacing w:before="0" w:line="276" w:lineRule="auto"/>
            <w:jc w:val="both"/>
            <w:rPr>
              <w:rFonts w:ascii="Times New Roman" w:eastAsiaTheme="minorHAnsi" w:hAnsi="Times New Roman"/>
              <w:color w:val="auto"/>
              <w:szCs w:val="28"/>
              <w:lang w:eastAsia="en-US"/>
            </w:rPr>
          </w:pPr>
        </w:p>
        <w:p w:rsidR="008E664C" w:rsidRPr="008E664C" w:rsidRDefault="00F37619" w:rsidP="008E664C">
          <w:pPr>
            <w:pStyle w:val="25"/>
            <w:tabs>
              <w:tab w:val="right" w:leader="dot" w:pos="9345"/>
            </w:tabs>
            <w:ind w:left="0"/>
            <w:rPr>
              <w:rFonts w:ascii="Times New Roman" w:eastAsiaTheme="minorEastAsia" w:hAnsi="Times New Roman"/>
              <w:noProof/>
              <w:sz w:val="28"/>
              <w:szCs w:val="24"/>
              <w:lang w:eastAsia="ru-RU"/>
            </w:rPr>
          </w:pPr>
          <w:r w:rsidRPr="008E664C">
            <w:rPr>
              <w:rFonts w:ascii="Times New Roman" w:eastAsia="Times New Roman" w:hAnsi="Times New Roman"/>
              <w:b/>
              <w:bCs/>
              <w:color w:val="2F5496"/>
              <w:sz w:val="28"/>
              <w:szCs w:val="24"/>
              <w:lang w:eastAsia="ru-RU"/>
            </w:rPr>
            <w:fldChar w:fldCharType="begin"/>
          </w:r>
          <w:r w:rsidR="006E54B4" w:rsidRPr="008E664C">
            <w:rPr>
              <w:rFonts w:ascii="Times New Roman" w:hAnsi="Times New Roman"/>
              <w:b/>
              <w:bCs/>
              <w:sz w:val="28"/>
              <w:szCs w:val="24"/>
            </w:rPr>
            <w:instrText xml:space="preserve"> TOC \o "1-3" \h \z \u </w:instrText>
          </w:r>
          <w:r w:rsidRPr="008E664C">
            <w:rPr>
              <w:rFonts w:ascii="Times New Roman" w:eastAsia="Times New Roman" w:hAnsi="Times New Roman"/>
              <w:b/>
              <w:bCs/>
              <w:color w:val="2F5496"/>
              <w:sz w:val="28"/>
              <w:szCs w:val="24"/>
              <w:lang w:eastAsia="ru-RU"/>
            </w:rPr>
            <w:fldChar w:fldCharType="separate"/>
          </w:r>
          <w:hyperlink w:anchor="_Toc217153973" w:history="1">
            <w:r w:rsidR="008E664C" w:rsidRPr="008E664C">
              <w:rPr>
                <w:rStyle w:val="af7"/>
                <w:rFonts w:ascii="Times New Roman" w:hAnsi="Times New Roman"/>
                <w:noProof/>
                <w:sz w:val="28"/>
                <w:szCs w:val="24"/>
              </w:rPr>
              <w:t>1</w:t>
            </w:r>
            <w:r w:rsidR="00170BE2">
              <w:rPr>
                <w:rStyle w:val="af7"/>
                <w:rFonts w:ascii="Times New Roman" w:hAnsi="Times New Roman"/>
                <w:noProof/>
                <w:sz w:val="28"/>
                <w:szCs w:val="24"/>
              </w:rPr>
              <w:t xml:space="preserve">. Общая характеристика </w:t>
            </w:r>
            <w:r w:rsidR="008E664C" w:rsidRPr="008E664C">
              <w:rPr>
                <w:rStyle w:val="af7"/>
                <w:rFonts w:ascii="Times New Roman" w:hAnsi="Times New Roman"/>
                <w:noProof/>
                <w:sz w:val="28"/>
                <w:szCs w:val="24"/>
              </w:rPr>
              <w:t xml:space="preserve"> рабочей программы общеобразовательной дисциплины «Обществознание»</w:t>
            </w:r>
            <w:r w:rsidR="008E664C" w:rsidRPr="008E664C">
              <w:rPr>
                <w:rFonts w:ascii="Times New Roman" w:hAnsi="Times New Roman"/>
                <w:noProof/>
                <w:webHidden/>
                <w:sz w:val="28"/>
                <w:szCs w:val="24"/>
              </w:rPr>
              <w:tab/>
            </w:r>
            <w:r w:rsidR="008E664C" w:rsidRPr="008E664C">
              <w:rPr>
                <w:rFonts w:ascii="Times New Roman" w:hAnsi="Times New Roman"/>
                <w:noProof/>
                <w:webHidden/>
                <w:sz w:val="28"/>
                <w:szCs w:val="24"/>
              </w:rPr>
              <w:fldChar w:fldCharType="begin"/>
            </w:r>
            <w:r w:rsidR="008E664C" w:rsidRPr="008E664C">
              <w:rPr>
                <w:rFonts w:ascii="Times New Roman" w:hAnsi="Times New Roman"/>
                <w:noProof/>
                <w:webHidden/>
                <w:sz w:val="28"/>
                <w:szCs w:val="24"/>
              </w:rPr>
              <w:instrText xml:space="preserve"> PAGEREF _Toc217153973 \h </w:instrText>
            </w:r>
            <w:r w:rsidR="008E664C" w:rsidRPr="008E664C">
              <w:rPr>
                <w:rFonts w:ascii="Times New Roman" w:hAnsi="Times New Roman"/>
                <w:noProof/>
                <w:webHidden/>
                <w:sz w:val="28"/>
                <w:szCs w:val="24"/>
              </w:rPr>
            </w:r>
            <w:r w:rsidR="008E664C" w:rsidRPr="008E664C">
              <w:rPr>
                <w:rFonts w:ascii="Times New Roman" w:hAnsi="Times New Roman"/>
                <w:noProof/>
                <w:webHidden/>
                <w:sz w:val="28"/>
                <w:szCs w:val="24"/>
              </w:rPr>
              <w:fldChar w:fldCharType="separate"/>
            </w:r>
            <w:r w:rsidR="008E664C" w:rsidRPr="008E664C">
              <w:rPr>
                <w:rFonts w:ascii="Times New Roman" w:hAnsi="Times New Roman"/>
                <w:noProof/>
                <w:webHidden/>
                <w:sz w:val="28"/>
                <w:szCs w:val="24"/>
              </w:rPr>
              <w:t>4</w:t>
            </w:r>
            <w:r w:rsidR="008E664C" w:rsidRPr="008E664C">
              <w:rPr>
                <w:rFonts w:ascii="Times New Roman" w:hAnsi="Times New Roman"/>
                <w:noProof/>
                <w:webHidden/>
                <w:sz w:val="28"/>
                <w:szCs w:val="24"/>
              </w:rPr>
              <w:fldChar w:fldCharType="end"/>
            </w:r>
          </w:hyperlink>
        </w:p>
        <w:p w:rsidR="008E664C" w:rsidRPr="008E664C" w:rsidRDefault="00670FFE" w:rsidP="008E664C">
          <w:pPr>
            <w:pStyle w:val="25"/>
            <w:tabs>
              <w:tab w:val="right" w:leader="dot" w:pos="9345"/>
            </w:tabs>
            <w:ind w:left="0"/>
            <w:rPr>
              <w:rFonts w:ascii="Times New Roman" w:eastAsiaTheme="minorEastAsia" w:hAnsi="Times New Roman"/>
              <w:noProof/>
              <w:sz w:val="28"/>
              <w:szCs w:val="24"/>
              <w:lang w:eastAsia="ru-RU"/>
            </w:rPr>
          </w:pPr>
          <w:hyperlink w:anchor="_Toc217153974" w:history="1">
            <w:r w:rsidR="008E664C" w:rsidRPr="008E664C">
              <w:rPr>
                <w:rStyle w:val="af7"/>
                <w:rFonts w:ascii="Times New Roman" w:hAnsi="Times New Roman"/>
                <w:noProof/>
                <w:sz w:val="28"/>
                <w:szCs w:val="24"/>
              </w:rPr>
              <w:t>2. Структура и содержание общеобразовательной дисциплины</w:t>
            </w:r>
            <w:r w:rsidR="008E664C" w:rsidRPr="008E664C">
              <w:rPr>
                <w:rFonts w:ascii="Times New Roman" w:hAnsi="Times New Roman"/>
                <w:noProof/>
                <w:webHidden/>
                <w:sz w:val="28"/>
                <w:szCs w:val="24"/>
              </w:rPr>
              <w:tab/>
            </w:r>
            <w:r w:rsidR="008E664C" w:rsidRPr="008E664C">
              <w:rPr>
                <w:rFonts w:ascii="Times New Roman" w:hAnsi="Times New Roman"/>
                <w:noProof/>
                <w:webHidden/>
                <w:sz w:val="28"/>
                <w:szCs w:val="24"/>
              </w:rPr>
              <w:fldChar w:fldCharType="begin"/>
            </w:r>
            <w:r w:rsidR="008E664C" w:rsidRPr="008E664C">
              <w:rPr>
                <w:rFonts w:ascii="Times New Roman" w:hAnsi="Times New Roman"/>
                <w:noProof/>
                <w:webHidden/>
                <w:sz w:val="28"/>
                <w:szCs w:val="24"/>
              </w:rPr>
              <w:instrText xml:space="preserve"> PAGEREF _Toc217153974 \h </w:instrText>
            </w:r>
            <w:r w:rsidR="008E664C" w:rsidRPr="008E664C">
              <w:rPr>
                <w:rFonts w:ascii="Times New Roman" w:hAnsi="Times New Roman"/>
                <w:noProof/>
                <w:webHidden/>
                <w:sz w:val="28"/>
                <w:szCs w:val="24"/>
              </w:rPr>
            </w:r>
            <w:r w:rsidR="008E664C" w:rsidRPr="008E664C">
              <w:rPr>
                <w:rFonts w:ascii="Times New Roman" w:hAnsi="Times New Roman"/>
                <w:noProof/>
                <w:webHidden/>
                <w:sz w:val="28"/>
                <w:szCs w:val="24"/>
              </w:rPr>
              <w:fldChar w:fldCharType="separate"/>
            </w:r>
            <w:r w:rsidR="008E664C" w:rsidRPr="008E664C">
              <w:rPr>
                <w:rFonts w:ascii="Times New Roman" w:hAnsi="Times New Roman"/>
                <w:noProof/>
                <w:webHidden/>
                <w:sz w:val="28"/>
                <w:szCs w:val="24"/>
              </w:rPr>
              <w:t>24</w:t>
            </w:r>
            <w:r w:rsidR="008E664C" w:rsidRPr="008E664C">
              <w:rPr>
                <w:rFonts w:ascii="Times New Roman" w:hAnsi="Times New Roman"/>
                <w:noProof/>
                <w:webHidden/>
                <w:sz w:val="28"/>
                <w:szCs w:val="24"/>
              </w:rPr>
              <w:fldChar w:fldCharType="end"/>
            </w:r>
          </w:hyperlink>
        </w:p>
        <w:p w:rsidR="008E664C" w:rsidRPr="008E664C" w:rsidRDefault="00670FFE" w:rsidP="008E664C">
          <w:pPr>
            <w:pStyle w:val="32"/>
            <w:tabs>
              <w:tab w:val="right" w:leader="dot" w:pos="9345"/>
            </w:tabs>
            <w:ind w:left="0"/>
            <w:rPr>
              <w:rFonts w:ascii="Times New Roman" w:eastAsiaTheme="minorEastAsia" w:hAnsi="Times New Roman"/>
              <w:noProof/>
              <w:sz w:val="28"/>
              <w:szCs w:val="24"/>
              <w:lang w:eastAsia="ru-RU"/>
            </w:rPr>
          </w:pPr>
          <w:hyperlink w:anchor="_Toc217153975" w:history="1">
            <w:r w:rsidR="008E664C" w:rsidRPr="008E664C">
              <w:rPr>
                <w:rStyle w:val="af7"/>
                <w:rFonts w:ascii="Times New Roman" w:hAnsi="Times New Roman"/>
                <w:noProof/>
                <w:sz w:val="28"/>
                <w:szCs w:val="24"/>
              </w:rPr>
              <w:t>3. Условия реализации программы общеобразовательной дисциплины «Обществознание»</w:t>
            </w:r>
            <w:r w:rsidR="008E664C" w:rsidRPr="008E664C">
              <w:rPr>
                <w:rFonts w:ascii="Times New Roman" w:hAnsi="Times New Roman"/>
                <w:noProof/>
                <w:webHidden/>
                <w:sz w:val="28"/>
                <w:szCs w:val="24"/>
              </w:rPr>
              <w:tab/>
            </w:r>
            <w:r w:rsidR="008E664C" w:rsidRPr="008E664C">
              <w:rPr>
                <w:rFonts w:ascii="Times New Roman" w:hAnsi="Times New Roman"/>
                <w:noProof/>
                <w:webHidden/>
                <w:sz w:val="28"/>
                <w:szCs w:val="24"/>
              </w:rPr>
              <w:fldChar w:fldCharType="begin"/>
            </w:r>
            <w:r w:rsidR="008E664C" w:rsidRPr="008E664C">
              <w:rPr>
                <w:rFonts w:ascii="Times New Roman" w:hAnsi="Times New Roman"/>
                <w:noProof/>
                <w:webHidden/>
                <w:sz w:val="28"/>
                <w:szCs w:val="24"/>
              </w:rPr>
              <w:instrText xml:space="preserve"> PAGEREF _Toc217153975 \h </w:instrText>
            </w:r>
            <w:r w:rsidR="008E664C" w:rsidRPr="008E664C">
              <w:rPr>
                <w:rFonts w:ascii="Times New Roman" w:hAnsi="Times New Roman"/>
                <w:noProof/>
                <w:webHidden/>
                <w:sz w:val="28"/>
                <w:szCs w:val="24"/>
              </w:rPr>
            </w:r>
            <w:r w:rsidR="008E664C" w:rsidRPr="008E664C">
              <w:rPr>
                <w:rFonts w:ascii="Times New Roman" w:hAnsi="Times New Roman"/>
                <w:noProof/>
                <w:webHidden/>
                <w:sz w:val="28"/>
                <w:szCs w:val="24"/>
              </w:rPr>
              <w:fldChar w:fldCharType="separate"/>
            </w:r>
            <w:r w:rsidR="008E664C" w:rsidRPr="008E664C">
              <w:rPr>
                <w:rFonts w:ascii="Times New Roman" w:hAnsi="Times New Roman"/>
                <w:noProof/>
                <w:webHidden/>
                <w:sz w:val="28"/>
                <w:szCs w:val="24"/>
              </w:rPr>
              <w:t>35</w:t>
            </w:r>
            <w:r w:rsidR="008E664C" w:rsidRPr="008E664C">
              <w:rPr>
                <w:rFonts w:ascii="Times New Roman" w:hAnsi="Times New Roman"/>
                <w:noProof/>
                <w:webHidden/>
                <w:sz w:val="28"/>
                <w:szCs w:val="24"/>
              </w:rPr>
              <w:fldChar w:fldCharType="end"/>
            </w:r>
          </w:hyperlink>
        </w:p>
        <w:p w:rsidR="008E664C" w:rsidRPr="008E664C" w:rsidRDefault="00670FFE" w:rsidP="008E664C">
          <w:pPr>
            <w:pStyle w:val="25"/>
            <w:tabs>
              <w:tab w:val="right" w:leader="dot" w:pos="9345"/>
            </w:tabs>
            <w:ind w:left="0"/>
            <w:rPr>
              <w:rFonts w:ascii="Times New Roman" w:eastAsiaTheme="minorEastAsia" w:hAnsi="Times New Roman"/>
              <w:noProof/>
              <w:sz w:val="28"/>
              <w:szCs w:val="24"/>
              <w:lang w:eastAsia="ru-RU"/>
            </w:rPr>
          </w:pPr>
          <w:hyperlink w:anchor="_Toc217153976" w:history="1">
            <w:r w:rsidR="008E664C" w:rsidRPr="008E664C">
              <w:rPr>
                <w:rStyle w:val="af7"/>
                <w:rFonts w:ascii="Times New Roman" w:hAnsi="Times New Roman"/>
                <w:noProof/>
                <w:sz w:val="28"/>
                <w:szCs w:val="24"/>
              </w:rPr>
              <w:t xml:space="preserve">4. </w:t>
            </w:r>
            <w:r w:rsidR="008E664C" w:rsidRPr="008E664C">
              <w:rPr>
                <w:rStyle w:val="af7"/>
                <w:rFonts w:ascii="Times New Roman" w:eastAsia="Arial" w:hAnsi="Times New Roman"/>
                <w:noProof/>
                <w:sz w:val="28"/>
                <w:szCs w:val="24"/>
                <w:lang w:eastAsia="ru-RU"/>
              </w:rPr>
              <w:t>Контроль и оценка результатов освоения общеобразовательной дисциплины</w:t>
            </w:r>
            <w:r w:rsidR="008E664C" w:rsidRPr="008E664C">
              <w:rPr>
                <w:rFonts w:ascii="Times New Roman" w:hAnsi="Times New Roman"/>
                <w:noProof/>
                <w:webHidden/>
                <w:sz w:val="28"/>
                <w:szCs w:val="24"/>
              </w:rPr>
              <w:tab/>
            </w:r>
            <w:r w:rsidR="008E664C" w:rsidRPr="008E664C">
              <w:rPr>
                <w:rFonts w:ascii="Times New Roman" w:hAnsi="Times New Roman"/>
                <w:noProof/>
                <w:webHidden/>
                <w:sz w:val="28"/>
                <w:szCs w:val="24"/>
              </w:rPr>
              <w:fldChar w:fldCharType="begin"/>
            </w:r>
            <w:r w:rsidR="008E664C" w:rsidRPr="008E664C">
              <w:rPr>
                <w:rFonts w:ascii="Times New Roman" w:hAnsi="Times New Roman"/>
                <w:noProof/>
                <w:webHidden/>
                <w:sz w:val="28"/>
                <w:szCs w:val="24"/>
              </w:rPr>
              <w:instrText xml:space="preserve"> PAGEREF _Toc217153976 \h </w:instrText>
            </w:r>
            <w:r w:rsidR="008E664C" w:rsidRPr="008E664C">
              <w:rPr>
                <w:rFonts w:ascii="Times New Roman" w:hAnsi="Times New Roman"/>
                <w:noProof/>
                <w:webHidden/>
                <w:sz w:val="28"/>
                <w:szCs w:val="24"/>
              </w:rPr>
            </w:r>
            <w:r w:rsidR="008E664C" w:rsidRPr="008E664C">
              <w:rPr>
                <w:rFonts w:ascii="Times New Roman" w:hAnsi="Times New Roman"/>
                <w:noProof/>
                <w:webHidden/>
                <w:sz w:val="28"/>
                <w:szCs w:val="24"/>
              </w:rPr>
              <w:fldChar w:fldCharType="separate"/>
            </w:r>
            <w:r w:rsidR="008E664C" w:rsidRPr="008E664C">
              <w:rPr>
                <w:rFonts w:ascii="Times New Roman" w:hAnsi="Times New Roman"/>
                <w:noProof/>
                <w:webHidden/>
                <w:sz w:val="28"/>
                <w:szCs w:val="24"/>
              </w:rPr>
              <w:t>39</w:t>
            </w:r>
            <w:r w:rsidR="008E664C" w:rsidRPr="008E664C">
              <w:rPr>
                <w:rFonts w:ascii="Times New Roman" w:hAnsi="Times New Roman"/>
                <w:noProof/>
                <w:webHidden/>
                <w:sz w:val="28"/>
                <w:szCs w:val="24"/>
              </w:rPr>
              <w:fldChar w:fldCharType="end"/>
            </w:r>
          </w:hyperlink>
        </w:p>
        <w:p w:rsidR="006E54B4" w:rsidRPr="008E664C" w:rsidRDefault="00F37619" w:rsidP="00105A20">
          <w:pPr>
            <w:spacing w:after="0" w:line="276" w:lineRule="auto"/>
            <w:jc w:val="both"/>
            <w:rPr>
              <w:rFonts w:ascii="Times New Roman" w:hAnsi="Times New Roman"/>
              <w:sz w:val="28"/>
              <w:szCs w:val="24"/>
            </w:rPr>
          </w:pPr>
          <w:r w:rsidRPr="008E664C">
            <w:rPr>
              <w:rFonts w:ascii="Times New Roman" w:hAnsi="Times New Roman"/>
              <w:b/>
              <w:bCs/>
              <w:sz w:val="28"/>
              <w:szCs w:val="24"/>
            </w:rPr>
            <w:fldChar w:fldCharType="end"/>
          </w:r>
        </w:p>
      </w:sdtContent>
    </w:sdt>
    <w:p w:rsidR="00DE0EB6" w:rsidRPr="0054719F" w:rsidRDefault="00DE0EB6" w:rsidP="00DE0EB6">
      <w:pPr>
        <w:spacing w:after="0" w:line="276" w:lineRule="auto"/>
        <w:jc w:val="center"/>
        <w:rPr>
          <w:rFonts w:ascii="OfficinaSansBookC" w:eastAsia="Times New Roman" w:hAnsi="OfficinaSansBookC"/>
          <w:b/>
          <w:iCs/>
          <w:sz w:val="28"/>
          <w:szCs w:val="28"/>
          <w:lang w:eastAsia="ru-RU"/>
        </w:rPr>
      </w:pPr>
    </w:p>
    <w:p w:rsidR="00DE0EB6" w:rsidRPr="001B4415" w:rsidRDefault="00DE0EB6" w:rsidP="00170BE2">
      <w:pPr>
        <w:pStyle w:val="110"/>
        <w:ind w:left="0"/>
        <w:jc w:val="left"/>
        <w:rPr>
          <w:sz w:val="24"/>
          <w:szCs w:val="24"/>
        </w:rPr>
      </w:pPr>
      <w:r w:rsidRPr="0054719F">
        <w:rPr>
          <w:iCs/>
          <w:u w:val="single"/>
        </w:rPr>
        <w:br w:type="page"/>
      </w:r>
      <w:bookmarkStart w:id="1" w:name="_Toc114826658"/>
      <w:bookmarkStart w:id="2" w:name="_Toc118235287"/>
      <w:bookmarkStart w:id="3" w:name="_Toc118235551"/>
      <w:bookmarkStart w:id="4" w:name="_Toc120775797"/>
      <w:bookmarkStart w:id="5" w:name="_Toc125104283"/>
      <w:bookmarkStart w:id="6" w:name="_Toc217153973"/>
      <w:r w:rsidRPr="001B4415">
        <w:rPr>
          <w:sz w:val="24"/>
          <w:szCs w:val="24"/>
        </w:rPr>
        <w:lastRenderedPageBreak/>
        <w:t>1</w:t>
      </w:r>
      <w:r w:rsidR="00170BE2" w:rsidRPr="001B4415">
        <w:rPr>
          <w:sz w:val="24"/>
          <w:szCs w:val="24"/>
        </w:rPr>
        <w:t>. Общая характеристика</w:t>
      </w:r>
      <w:r w:rsidRPr="001B4415">
        <w:rPr>
          <w:sz w:val="24"/>
          <w:szCs w:val="24"/>
        </w:rPr>
        <w:t xml:space="preserve"> рабочей программы общеобразовательной дисциплины «Обществознание»</w:t>
      </w:r>
      <w:bookmarkEnd w:id="1"/>
      <w:bookmarkEnd w:id="2"/>
      <w:bookmarkEnd w:id="3"/>
      <w:bookmarkEnd w:id="4"/>
      <w:bookmarkEnd w:id="5"/>
      <w:bookmarkEnd w:id="6"/>
    </w:p>
    <w:p w:rsidR="00DE0EB6" w:rsidRPr="00DE0EB6" w:rsidRDefault="00DE0EB6" w:rsidP="00DE0EB6">
      <w:pPr>
        <w:pStyle w:val="aff4"/>
        <w:rPr>
          <w:rFonts w:ascii="Times New Roman" w:hAnsi="Times New Roman"/>
          <w:sz w:val="28"/>
          <w:szCs w:val="28"/>
        </w:rPr>
      </w:pPr>
    </w:p>
    <w:p w:rsidR="006E54B4" w:rsidRPr="008E664C" w:rsidRDefault="006E54B4" w:rsidP="0017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sz w:val="24"/>
          <w:szCs w:val="24"/>
          <w:lang w:eastAsia="ru-RU"/>
        </w:rPr>
      </w:pPr>
      <w:r w:rsidRPr="008E664C">
        <w:rPr>
          <w:rFonts w:ascii="Times New Roman" w:eastAsia="Times New Roman" w:hAnsi="Times New Roman"/>
          <w:b/>
          <w:sz w:val="24"/>
          <w:szCs w:val="24"/>
          <w:lang w:eastAsia="ru-RU"/>
        </w:rPr>
        <w:t>1.1. Место дисциплины в структуре образовательной программы СПО:</w:t>
      </w:r>
    </w:p>
    <w:p w:rsidR="00DE0EB6" w:rsidRDefault="006E54B4" w:rsidP="00170BE2">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Times New Roman" w:eastAsia="Times New Roman" w:hAnsi="Times New Roman"/>
          <w:b/>
          <w:sz w:val="24"/>
          <w:szCs w:val="24"/>
          <w:lang w:eastAsia="ru-RU"/>
        </w:rPr>
      </w:pPr>
      <w:r w:rsidRPr="008E664C">
        <w:rPr>
          <w:rFonts w:ascii="Times New Roman" w:eastAsia="Times New Roman" w:hAnsi="Times New Roman"/>
          <w:sz w:val="24"/>
          <w:szCs w:val="24"/>
          <w:lang w:eastAsia="ru-RU"/>
        </w:rPr>
        <w:t>Общеобразовательная дисциплина «</w:t>
      </w:r>
      <w:r w:rsidR="00161A19" w:rsidRPr="008E664C">
        <w:rPr>
          <w:rFonts w:ascii="Times New Roman" w:eastAsia="Times New Roman" w:hAnsi="Times New Roman"/>
          <w:sz w:val="24"/>
          <w:szCs w:val="24"/>
          <w:lang w:eastAsia="ru-RU"/>
        </w:rPr>
        <w:t>Обществознание</w:t>
      </w:r>
      <w:r w:rsidRPr="008E664C">
        <w:rPr>
          <w:rFonts w:ascii="Times New Roman" w:eastAsia="Times New Roman" w:hAnsi="Times New Roman"/>
          <w:sz w:val="24"/>
          <w:szCs w:val="24"/>
          <w:lang w:eastAsia="ru-RU"/>
        </w:rPr>
        <w:t xml:space="preserve">» является обязательной частью общеобразовательного цикла образовательной программы в соответствии с ФГОС СПО по </w:t>
      </w:r>
      <w:r w:rsidR="0016461E" w:rsidRPr="008E664C">
        <w:rPr>
          <w:rFonts w:ascii="Times New Roman" w:eastAsia="Times New Roman" w:hAnsi="Times New Roman"/>
          <w:b/>
          <w:sz w:val="24"/>
          <w:szCs w:val="24"/>
          <w:lang w:eastAsia="ru-RU"/>
        </w:rPr>
        <w:t>08.01.29 Мастер по ремонту и обслуживанию инженерных систем жилищно-коммунального хозяйства.</w:t>
      </w:r>
    </w:p>
    <w:p w:rsidR="008E664C" w:rsidRPr="008E664C" w:rsidRDefault="008E664C" w:rsidP="008E664C">
      <w:pPr>
        <w:widowControl w:val="0"/>
        <w:tabs>
          <w:tab w:val="left" w:pos="916"/>
          <w:tab w:val="left" w:pos="1832"/>
          <w:tab w:val="left" w:pos="2640"/>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eastAsia="Times New Roman" w:hAnsi="Times New Roman"/>
          <w:sz w:val="24"/>
          <w:szCs w:val="24"/>
          <w:lang w:eastAsia="ru-RU"/>
        </w:rPr>
      </w:pPr>
    </w:p>
    <w:p w:rsidR="00DE0EB6" w:rsidRPr="008E664C" w:rsidRDefault="00DE0EB6" w:rsidP="00170BE2">
      <w:pPr>
        <w:pStyle w:val="aff4"/>
        <w:tabs>
          <w:tab w:val="left" w:pos="0"/>
        </w:tabs>
        <w:rPr>
          <w:rFonts w:ascii="Times New Roman" w:hAnsi="Times New Roman"/>
          <w:b/>
          <w:sz w:val="24"/>
          <w:szCs w:val="24"/>
        </w:rPr>
      </w:pPr>
      <w:r w:rsidRPr="008E664C">
        <w:rPr>
          <w:rFonts w:ascii="Times New Roman" w:hAnsi="Times New Roman"/>
          <w:b/>
          <w:sz w:val="24"/>
          <w:szCs w:val="24"/>
        </w:rPr>
        <w:t>1.2. Цель и планируемые результаты освоения дисциплины</w:t>
      </w:r>
    </w:p>
    <w:p w:rsidR="00DE0EB6" w:rsidRPr="008E664C" w:rsidRDefault="00DE0EB6" w:rsidP="00170BE2">
      <w:pPr>
        <w:pStyle w:val="aff4"/>
        <w:jc w:val="both"/>
        <w:rPr>
          <w:rFonts w:ascii="Times New Roman" w:hAnsi="Times New Roman"/>
          <w:sz w:val="24"/>
          <w:szCs w:val="24"/>
        </w:rPr>
      </w:pPr>
      <w:r w:rsidRPr="008E664C">
        <w:rPr>
          <w:rFonts w:ascii="Times New Roman" w:hAnsi="Times New Roman"/>
          <w:sz w:val="24"/>
          <w:szCs w:val="24"/>
        </w:rPr>
        <w:t>1.2.1. Цель</w:t>
      </w:r>
      <w:r w:rsidR="008E664C">
        <w:rPr>
          <w:rFonts w:ascii="Times New Roman" w:hAnsi="Times New Roman"/>
          <w:sz w:val="24"/>
          <w:szCs w:val="24"/>
        </w:rPr>
        <w:t xml:space="preserve"> общеобразовательной дисциплины</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xml:space="preserve">Основной </w:t>
      </w:r>
      <w:r w:rsidRPr="008E664C">
        <w:rPr>
          <w:rFonts w:ascii="Times New Roman" w:hAnsi="Times New Roman"/>
          <w:b/>
          <w:sz w:val="24"/>
          <w:szCs w:val="24"/>
        </w:rPr>
        <w:t>целью</w:t>
      </w:r>
      <w:r w:rsidRPr="008E664C">
        <w:rPr>
          <w:rFonts w:ascii="Times New Roman" w:hAnsi="Times New Roman"/>
          <w:sz w:val="24"/>
          <w:szCs w:val="24"/>
        </w:rPr>
        <w:t xml:space="preserve"> изучения обществознания в организациях среднего профессионального образования является освоение обучающимися знаний о российском обществе и особенностях его развития в современных условиях, различных аспектах взаимодействия людей друг с другом и с основными социальными институтами, содействие формированию способности к рефлексии, оценке своих возможностей в повседневной и профессиональной деятельности.</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xml:space="preserve">Ключевыми </w:t>
      </w:r>
      <w:r w:rsidRPr="008E664C">
        <w:rPr>
          <w:rFonts w:ascii="Times New Roman" w:hAnsi="Times New Roman"/>
          <w:b/>
          <w:sz w:val="24"/>
          <w:szCs w:val="24"/>
        </w:rPr>
        <w:t>задачами</w:t>
      </w:r>
      <w:r w:rsidRPr="008E664C">
        <w:rPr>
          <w:rFonts w:ascii="Times New Roman" w:hAnsi="Times New Roman"/>
          <w:sz w:val="24"/>
          <w:szCs w:val="24"/>
        </w:rPr>
        <w:t xml:space="preserve"> изучения обществознания с учётом преемственности с основной школой являются:</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воспитание общероссийской идентичности, гражданской ответственности, основанной на идеях патриотизма, гордости за достижения страны в различных областях жизни; приверженности демократическим ценностям, закрепленным в Конституции Российской Федерации;</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освоение системы знаний об обществе и человеке, формирование целостной картины общества; </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овладение умениями получать, анализировать, интерпретировать и систематизировать социальную информацию из различных источников, преобразовывать ее и использовать для самостоятельного решения учебно-познавательных, исследовательских и жизненных задач;</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совершенствование опыта применения полученных знаний и умений при анализе и оценке жизненных ситуаций, социальных фактов, поведения людей и собственных поступков в различных областях общественной жизни с учётом профессиональной направленности организации среднего профессионального образования;</w:t>
      </w:r>
    </w:p>
    <w:p w:rsidR="00DE0EB6" w:rsidRPr="008E664C" w:rsidRDefault="00DE0EB6" w:rsidP="008E664C">
      <w:pPr>
        <w:pStyle w:val="aff4"/>
        <w:ind w:firstLine="709"/>
        <w:jc w:val="both"/>
        <w:rPr>
          <w:rFonts w:ascii="Times New Roman" w:hAnsi="Times New Roman"/>
          <w:sz w:val="24"/>
          <w:szCs w:val="24"/>
        </w:rPr>
      </w:pPr>
      <w:r w:rsidRPr="008E664C">
        <w:rPr>
          <w:rFonts w:ascii="Times New Roman" w:hAnsi="Times New Roman"/>
          <w:sz w:val="24"/>
          <w:szCs w:val="24"/>
        </w:rPr>
        <w:t xml:space="preserve">- становление духовно-нравственных позиций и приоритетов личности в период ранней юности, выработка интереса к освоению социальных и гуманитарных дисциплин, развитие мотивации к предстоящему самоопределению. </w:t>
      </w:r>
    </w:p>
    <w:p w:rsidR="00540C3E" w:rsidRDefault="00540C3E" w:rsidP="008E664C">
      <w:pPr>
        <w:spacing w:after="0" w:line="276" w:lineRule="auto"/>
        <w:rPr>
          <w:rFonts w:ascii="OfficinaSansBookC" w:eastAsia="Times New Roman" w:hAnsi="OfficinaSansBookC"/>
          <w:b/>
          <w:sz w:val="28"/>
          <w:szCs w:val="28"/>
          <w:lang w:eastAsia="ru-RU"/>
        </w:rPr>
      </w:pPr>
    </w:p>
    <w:p w:rsidR="00540C3E" w:rsidRPr="00161A19" w:rsidRDefault="00540C3E" w:rsidP="00360C28">
      <w:pPr>
        <w:pStyle w:val="af5"/>
        <w:numPr>
          <w:ilvl w:val="0"/>
          <w:numId w:val="27"/>
        </w:numPr>
        <w:spacing w:line="276" w:lineRule="auto"/>
        <w:rPr>
          <w:b/>
          <w:sz w:val="28"/>
          <w:szCs w:val="28"/>
        </w:rPr>
        <w:sectPr w:rsidR="00540C3E" w:rsidRPr="00161A19">
          <w:footerReference w:type="default" r:id="rId8"/>
          <w:pgSz w:w="11906" w:h="16838"/>
          <w:pgMar w:top="1134" w:right="850" w:bottom="284" w:left="1701" w:header="708" w:footer="708" w:gutter="0"/>
          <w:cols w:space="720"/>
          <w:docGrid w:linePitch="360"/>
        </w:sectPr>
      </w:pPr>
    </w:p>
    <w:p w:rsidR="00DE0EB6" w:rsidRPr="008E664C" w:rsidRDefault="00DE0EB6" w:rsidP="008E664C">
      <w:pPr>
        <w:pStyle w:val="aff4"/>
        <w:jc w:val="center"/>
        <w:rPr>
          <w:rFonts w:ascii="Times New Roman" w:hAnsi="Times New Roman"/>
          <w:b/>
          <w:sz w:val="24"/>
          <w:szCs w:val="24"/>
        </w:rPr>
      </w:pPr>
      <w:r w:rsidRPr="008E664C">
        <w:rPr>
          <w:rFonts w:ascii="Times New Roman" w:hAnsi="Times New Roman"/>
          <w:b/>
          <w:sz w:val="24"/>
          <w:szCs w:val="24"/>
        </w:rPr>
        <w:lastRenderedPageBreak/>
        <w:t xml:space="preserve">1.2.2. Планируемые результаты освоения общеобразовательной дисциплины в соответствии с ФГОС СПО и на основе ФГОС СОО. </w:t>
      </w:r>
    </w:p>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t> </w:t>
      </w:r>
    </w:p>
    <w:tbl>
      <w:tblPr>
        <w:tblpPr w:leftFromText="180" w:rightFromText="180" w:vertAnchor="text" w:tblpX="-10" w:tblpY="1"/>
        <w:tblOverlap w:val="neve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6095"/>
        <w:gridCol w:w="6124"/>
      </w:tblGrid>
      <w:tr w:rsidR="00DE0EB6" w:rsidRPr="006E54B4" w:rsidTr="00161A19">
        <w:trPr>
          <w:cantSplit/>
          <w:trHeight w:val="415"/>
        </w:trPr>
        <w:tc>
          <w:tcPr>
            <w:tcW w:w="2518" w:type="dxa"/>
            <w:vMerge w:val="restart"/>
            <w:vAlign w:val="center"/>
          </w:tcPr>
          <w:p w:rsidR="00DE0EB6" w:rsidRPr="00170BE2" w:rsidRDefault="00DE0EB6" w:rsidP="008E664C">
            <w:pPr>
              <w:pStyle w:val="aff4"/>
              <w:jc w:val="center"/>
              <w:rPr>
                <w:rFonts w:ascii="Times New Roman" w:hAnsi="Times New Roman"/>
                <w:b/>
                <w:sz w:val="24"/>
                <w:szCs w:val="24"/>
              </w:rPr>
            </w:pPr>
            <w:bookmarkStart w:id="7" w:name="_Toc118236608"/>
            <w:r w:rsidRPr="00170BE2">
              <w:rPr>
                <w:rFonts w:ascii="Times New Roman" w:hAnsi="Times New Roman"/>
                <w:b/>
                <w:sz w:val="24"/>
                <w:szCs w:val="24"/>
              </w:rPr>
              <w:t>Код и наименование формируемых компетенций</w:t>
            </w:r>
            <w:bookmarkEnd w:id="7"/>
          </w:p>
        </w:tc>
        <w:tc>
          <w:tcPr>
            <w:tcW w:w="12219" w:type="dxa"/>
            <w:gridSpan w:val="2"/>
            <w:vAlign w:val="center"/>
          </w:tcPr>
          <w:p w:rsidR="00DE0EB6" w:rsidRPr="00170BE2" w:rsidRDefault="00DE0EB6" w:rsidP="008E664C">
            <w:pPr>
              <w:pStyle w:val="aff4"/>
              <w:jc w:val="center"/>
              <w:rPr>
                <w:rFonts w:ascii="Times New Roman" w:hAnsi="Times New Roman"/>
                <w:b/>
                <w:sz w:val="24"/>
                <w:szCs w:val="24"/>
              </w:rPr>
            </w:pPr>
            <w:bookmarkStart w:id="8" w:name="_Toc118236609"/>
            <w:r w:rsidRPr="00170BE2">
              <w:rPr>
                <w:rFonts w:ascii="Times New Roman" w:hAnsi="Times New Roman"/>
                <w:b/>
                <w:sz w:val="24"/>
                <w:szCs w:val="24"/>
              </w:rPr>
              <w:t>Планируемые результаты освоения дисциплины</w:t>
            </w:r>
            <w:bookmarkEnd w:id="8"/>
          </w:p>
        </w:tc>
      </w:tr>
      <w:tr w:rsidR="00DE0EB6" w:rsidRPr="006E54B4" w:rsidTr="00161A19">
        <w:trPr>
          <w:cantSplit/>
          <w:trHeight w:val="563"/>
        </w:trPr>
        <w:tc>
          <w:tcPr>
            <w:tcW w:w="2518" w:type="dxa"/>
            <w:vMerge/>
            <w:vAlign w:val="center"/>
          </w:tcPr>
          <w:p w:rsidR="00DE0EB6" w:rsidRPr="006E54B4" w:rsidRDefault="00DE0EB6" w:rsidP="008E664C">
            <w:pPr>
              <w:pStyle w:val="aff4"/>
              <w:jc w:val="center"/>
              <w:rPr>
                <w:rFonts w:ascii="Times New Roman" w:hAnsi="Times New Roman"/>
                <w:sz w:val="24"/>
                <w:szCs w:val="24"/>
              </w:rPr>
            </w:pPr>
          </w:p>
        </w:tc>
        <w:tc>
          <w:tcPr>
            <w:tcW w:w="6095" w:type="dxa"/>
            <w:vAlign w:val="center"/>
          </w:tcPr>
          <w:p w:rsidR="00DE0EB6" w:rsidRPr="00170BE2" w:rsidRDefault="00DE0EB6" w:rsidP="008E664C">
            <w:pPr>
              <w:pStyle w:val="aff4"/>
              <w:jc w:val="center"/>
              <w:rPr>
                <w:rFonts w:ascii="Times New Roman" w:hAnsi="Times New Roman"/>
                <w:b/>
                <w:sz w:val="24"/>
                <w:szCs w:val="24"/>
              </w:rPr>
            </w:pPr>
            <w:bookmarkStart w:id="9" w:name="_Toc118236610"/>
            <w:r w:rsidRPr="00170BE2">
              <w:rPr>
                <w:rFonts w:ascii="Times New Roman" w:hAnsi="Times New Roman"/>
                <w:b/>
                <w:sz w:val="24"/>
                <w:szCs w:val="24"/>
              </w:rPr>
              <w:t>Общие</w:t>
            </w:r>
            <w:bookmarkEnd w:id="9"/>
          </w:p>
        </w:tc>
        <w:tc>
          <w:tcPr>
            <w:tcW w:w="6124" w:type="dxa"/>
            <w:vAlign w:val="center"/>
          </w:tcPr>
          <w:p w:rsidR="00DE0EB6" w:rsidRPr="00170BE2" w:rsidRDefault="00DE0EB6" w:rsidP="008E664C">
            <w:pPr>
              <w:pStyle w:val="aff4"/>
              <w:jc w:val="center"/>
              <w:rPr>
                <w:rFonts w:ascii="Times New Roman" w:hAnsi="Times New Roman"/>
                <w:b/>
                <w:sz w:val="24"/>
                <w:szCs w:val="24"/>
              </w:rPr>
            </w:pPr>
            <w:bookmarkStart w:id="10" w:name="_Toc118236611"/>
            <w:r w:rsidRPr="00170BE2">
              <w:rPr>
                <w:rFonts w:ascii="Times New Roman" w:hAnsi="Times New Roman"/>
                <w:b/>
                <w:sz w:val="24"/>
                <w:szCs w:val="24"/>
              </w:rPr>
              <w:t>Дисциплинарны</w:t>
            </w:r>
            <w:bookmarkEnd w:id="10"/>
            <w:r w:rsidR="008E664C" w:rsidRPr="00170BE2">
              <w:rPr>
                <w:rFonts w:ascii="Times New Roman" w:hAnsi="Times New Roman"/>
                <w:b/>
                <w:sz w:val="24"/>
                <w:szCs w:val="24"/>
              </w:rPr>
              <w:t>е</w:t>
            </w:r>
          </w:p>
        </w:tc>
      </w:tr>
      <w:tr w:rsidR="00DE0EB6" w:rsidRPr="006E54B4" w:rsidTr="00161A19">
        <w:trPr>
          <w:trHeight w:val="983"/>
        </w:trPr>
        <w:tc>
          <w:tcPr>
            <w:tcW w:w="2518" w:type="dxa"/>
          </w:tcPr>
          <w:p w:rsidR="00DE0EB6" w:rsidRPr="006E54B4" w:rsidRDefault="00DE0EB6" w:rsidP="006E54B4">
            <w:pPr>
              <w:pStyle w:val="aff4"/>
              <w:rPr>
                <w:rFonts w:ascii="Times New Roman" w:hAnsi="Times New Roman"/>
                <w:sz w:val="24"/>
                <w:szCs w:val="24"/>
              </w:rPr>
            </w:pPr>
            <w:bookmarkStart w:id="11" w:name="_Toc118236612"/>
            <w:r w:rsidRPr="006E54B4">
              <w:rPr>
                <w:rFonts w:ascii="Times New Roman" w:hAnsi="Times New Roman"/>
                <w:sz w:val="24"/>
                <w:szCs w:val="24"/>
              </w:rPr>
              <w:t>ОК 01</w:t>
            </w:r>
            <w:bookmarkEnd w:id="11"/>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2" w:name="_Toc118236613"/>
            <w:r w:rsidRPr="006E54B4">
              <w:rPr>
                <w:rFonts w:ascii="Times New Roman" w:hAnsi="Times New Roman"/>
                <w:sz w:val="24"/>
                <w:szCs w:val="24"/>
              </w:rPr>
              <w:t>Выбирать способы решения задач профессиональной деятельности применительно</w:t>
            </w:r>
            <w:bookmarkEnd w:id="12"/>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3" w:name="_Toc118236614"/>
            <w:r w:rsidRPr="006E54B4">
              <w:rPr>
                <w:rFonts w:ascii="Times New Roman" w:hAnsi="Times New Roman"/>
                <w:sz w:val="24"/>
                <w:szCs w:val="24"/>
              </w:rPr>
              <w:t>к различным контекстам</w:t>
            </w:r>
            <w:bookmarkEnd w:id="13"/>
          </w:p>
        </w:tc>
        <w:tc>
          <w:tcPr>
            <w:tcW w:w="6095" w:type="dxa"/>
          </w:tcPr>
          <w:p w:rsidR="00DE0EB6" w:rsidRPr="006E54B4" w:rsidRDefault="00DE0EB6" w:rsidP="006E54B4">
            <w:pPr>
              <w:pStyle w:val="aff4"/>
              <w:rPr>
                <w:rFonts w:ascii="Times New Roman" w:hAnsi="Times New Roman"/>
                <w:sz w:val="24"/>
                <w:szCs w:val="24"/>
              </w:rPr>
            </w:pPr>
            <w:bookmarkStart w:id="14" w:name="_Toc118236615"/>
            <w:r w:rsidRPr="006E54B4">
              <w:rPr>
                <w:rFonts w:ascii="Times New Roman" w:hAnsi="Times New Roman"/>
                <w:sz w:val="24"/>
                <w:szCs w:val="24"/>
              </w:rPr>
              <w:t>В части трудового воспитания:</w:t>
            </w:r>
            <w:bookmarkEnd w:id="14"/>
          </w:p>
          <w:p w:rsidR="00DE0EB6" w:rsidRPr="006E54B4" w:rsidRDefault="00DE0EB6" w:rsidP="006E54B4">
            <w:pPr>
              <w:pStyle w:val="aff4"/>
              <w:rPr>
                <w:rFonts w:ascii="Times New Roman" w:hAnsi="Times New Roman"/>
                <w:sz w:val="24"/>
                <w:szCs w:val="24"/>
              </w:rPr>
            </w:pPr>
            <w:bookmarkStart w:id="15" w:name="_Toc118236616"/>
            <w:r w:rsidRPr="006E54B4">
              <w:rPr>
                <w:rFonts w:ascii="Times New Roman" w:hAnsi="Times New Roman"/>
                <w:sz w:val="24"/>
                <w:szCs w:val="24"/>
              </w:rPr>
              <w:t>- готовность к труду, осознание ценности мастерства, трудолюбие; У</w:t>
            </w:r>
            <w:bookmarkEnd w:id="15"/>
          </w:p>
          <w:p w:rsidR="00DE0EB6" w:rsidRPr="006E54B4" w:rsidRDefault="00DE0EB6" w:rsidP="006E54B4">
            <w:pPr>
              <w:pStyle w:val="aff4"/>
              <w:rPr>
                <w:rFonts w:ascii="Times New Roman" w:hAnsi="Times New Roman"/>
                <w:sz w:val="24"/>
                <w:szCs w:val="24"/>
              </w:rPr>
            </w:pPr>
            <w:bookmarkStart w:id="16" w:name="_Toc118236617"/>
            <w:r w:rsidRPr="006E54B4">
              <w:rPr>
                <w:rFonts w:ascii="Times New Roman" w:hAnsi="Times New Roman"/>
                <w:sz w:val="24"/>
                <w:szCs w:val="24"/>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bookmarkEnd w:id="16"/>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7" w:name="_Toc118236618"/>
            <w:r w:rsidRPr="006E54B4">
              <w:rPr>
                <w:rFonts w:ascii="Times New Roman" w:hAnsi="Times New Roman"/>
                <w:sz w:val="24"/>
                <w:szCs w:val="24"/>
              </w:rPr>
              <w:t>- интерес к различным сферам профессиональной деятельности,</w:t>
            </w:r>
            <w:bookmarkEnd w:id="17"/>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8" w:name="_Toc118236619"/>
            <w:r w:rsidRPr="006E54B4">
              <w:rPr>
                <w:rFonts w:ascii="Times New Roman" w:hAnsi="Times New Roman"/>
                <w:sz w:val="24"/>
                <w:szCs w:val="24"/>
              </w:rPr>
              <w:t>Овладение универсальными учебными познавательными действиями:</w:t>
            </w:r>
            <w:bookmarkEnd w:id="18"/>
          </w:p>
          <w:p w:rsidR="00DE0EB6" w:rsidRPr="006E54B4" w:rsidRDefault="00DE0EB6" w:rsidP="006E54B4">
            <w:pPr>
              <w:pStyle w:val="aff4"/>
              <w:rPr>
                <w:rFonts w:ascii="Times New Roman" w:hAnsi="Times New Roman"/>
                <w:sz w:val="24"/>
                <w:szCs w:val="24"/>
              </w:rPr>
            </w:pPr>
            <w:bookmarkStart w:id="19" w:name="_Toc118236620"/>
            <w:r w:rsidRPr="006E54B4">
              <w:rPr>
                <w:rFonts w:ascii="Times New Roman" w:hAnsi="Times New Roman"/>
                <w:sz w:val="24"/>
                <w:szCs w:val="24"/>
              </w:rPr>
              <w:t>а) базовые логические действия:</w:t>
            </w:r>
            <w:bookmarkEnd w:id="19"/>
          </w:p>
          <w:p w:rsidR="00DE0EB6" w:rsidRPr="006E54B4" w:rsidRDefault="00DE0EB6" w:rsidP="006E54B4">
            <w:pPr>
              <w:pStyle w:val="aff4"/>
              <w:rPr>
                <w:rFonts w:ascii="Times New Roman" w:hAnsi="Times New Roman"/>
                <w:sz w:val="24"/>
                <w:szCs w:val="24"/>
              </w:rPr>
            </w:pPr>
            <w:bookmarkStart w:id="20" w:name="_Toc118236621"/>
            <w:r w:rsidRPr="006E54B4">
              <w:rPr>
                <w:rFonts w:ascii="Times New Roman" w:hAnsi="Times New Roman"/>
                <w:sz w:val="24"/>
                <w:szCs w:val="24"/>
              </w:rPr>
              <w:t>- самостоятельно формулировать и актуализировать проблему, рассматривать ее всесторонне;</w:t>
            </w:r>
            <w:bookmarkEnd w:id="20"/>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t xml:space="preserve">- устанавливать существенный признак или основания для сравнения, классификации и обобщения;  </w:t>
            </w:r>
          </w:p>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t>- определять цели деятельности, задавать параметры и критерии их достижения;</w:t>
            </w:r>
          </w:p>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t xml:space="preserve">- выявлять закономерности и противоречия в рассматриваемых явлениях;  </w:t>
            </w:r>
          </w:p>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t xml:space="preserve">- вносить коррективы в деятельность, оценивать соответствие результатов целям, оценивать риски последствий деятельности; </w:t>
            </w:r>
          </w:p>
          <w:p w:rsidR="00DE0EB6" w:rsidRPr="006E54B4" w:rsidRDefault="00DE0EB6" w:rsidP="006E54B4">
            <w:pPr>
              <w:pStyle w:val="aff4"/>
              <w:rPr>
                <w:rFonts w:ascii="Times New Roman" w:hAnsi="Times New Roman"/>
                <w:sz w:val="24"/>
                <w:szCs w:val="24"/>
              </w:rPr>
            </w:pPr>
            <w:bookmarkStart w:id="21" w:name="_Toc118236622"/>
            <w:r w:rsidRPr="006E54B4">
              <w:rPr>
                <w:rFonts w:ascii="Times New Roman" w:hAnsi="Times New Roman"/>
                <w:sz w:val="24"/>
                <w:szCs w:val="24"/>
              </w:rPr>
              <w:t>- развивать креативное мышление при решении жизненных проблем</w:t>
            </w:r>
            <w:bookmarkEnd w:id="21"/>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2" w:name="_Toc118236623"/>
            <w:r w:rsidRPr="006E54B4">
              <w:rPr>
                <w:rFonts w:ascii="Times New Roman" w:hAnsi="Times New Roman"/>
                <w:sz w:val="24"/>
                <w:szCs w:val="24"/>
              </w:rPr>
              <w:t>б) базовые исследовательские действия:</w:t>
            </w:r>
            <w:bookmarkEnd w:id="22"/>
          </w:p>
          <w:p w:rsidR="00DE0EB6" w:rsidRPr="006E54B4" w:rsidRDefault="00DE0EB6" w:rsidP="006E54B4">
            <w:pPr>
              <w:pStyle w:val="aff4"/>
              <w:rPr>
                <w:rFonts w:ascii="Times New Roman" w:hAnsi="Times New Roman"/>
                <w:sz w:val="24"/>
                <w:szCs w:val="24"/>
              </w:rPr>
            </w:pPr>
            <w:bookmarkStart w:id="23" w:name="_Toc118236624"/>
            <w:r w:rsidRPr="006E54B4">
              <w:rPr>
                <w:rFonts w:ascii="Times New Roman" w:hAnsi="Times New Roman"/>
                <w:sz w:val="24"/>
                <w:szCs w:val="24"/>
              </w:rPr>
              <w:lastRenderedPageBreak/>
              <w:t>- владеть навыками учебно-исследовательской и проектной деятельности, навыками разрешения проблем;</w:t>
            </w:r>
            <w:bookmarkEnd w:id="23"/>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4" w:name="_Toc118236625"/>
            <w:r w:rsidRPr="006E54B4">
              <w:rPr>
                <w:rFonts w:ascii="Times New Roman" w:hAnsi="Times New Roman"/>
                <w:sz w:val="24"/>
                <w:szCs w:val="24"/>
              </w:rPr>
              <w:t>-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bookmarkEnd w:id="24"/>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5" w:name="_Toc118236626"/>
            <w:r w:rsidRPr="006E54B4">
              <w:rPr>
                <w:rFonts w:ascii="Times New Roman" w:hAnsi="Times New Roman"/>
                <w:sz w:val="24"/>
                <w:szCs w:val="24"/>
              </w:rPr>
              <w:t>- анализировать полученные в ходе решения задачи результаты, критически оценивать их достоверность, прогнозировать изменение в новых условиях;</w:t>
            </w:r>
            <w:bookmarkEnd w:id="25"/>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6" w:name="_Toc118236627"/>
            <w:r w:rsidRPr="006E54B4">
              <w:rPr>
                <w:rFonts w:ascii="Times New Roman" w:hAnsi="Times New Roman"/>
                <w:sz w:val="24"/>
                <w:szCs w:val="24"/>
              </w:rPr>
              <w:t>- уметь переносить знания в познавательную и практическую области жизнедеятельности;</w:t>
            </w:r>
            <w:bookmarkEnd w:id="26"/>
          </w:p>
          <w:p w:rsidR="00DE0EB6" w:rsidRPr="006E54B4" w:rsidRDefault="00DE0EB6" w:rsidP="006E54B4">
            <w:pPr>
              <w:pStyle w:val="aff4"/>
              <w:rPr>
                <w:rFonts w:ascii="Times New Roman" w:hAnsi="Times New Roman"/>
                <w:sz w:val="24"/>
                <w:szCs w:val="24"/>
              </w:rPr>
            </w:pPr>
            <w:bookmarkStart w:id="27" w:name="_Toc118236628"/>
            <w:r w:rsidRPr="006E54B4">
              <w:rPr>
                <w:rFonts w:ascii="Times New Roman" w:hAnsi="Times New Roman"/>
                <w:sz w:val="24"/>
                <w:szCs w:val="24"/>
              </w:rPr>
              <w:t>- уметь интегрировать знания из разных предметных областей;</w:t>
            </w:r>
            <w:bookmarkEnd w:id="27"/>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8" w:name="_Toc118236629"/>
            <w:r w:rsidRPr="006E54B4">
              <w:rPr>
                <w:rFonts w:ascii="Times New Roman" w:hAnsi="Times New Roman"/>
                <w:sz w:val="24"/>
                <w:szCs w:val="24"/>
              </w:rPr>
              <w:t>- выдвигать новые идеи, предлагать оригинальные подходы и решения;</w:t>
            </w:r>
            <w:bookmarkEnd w:id="28"/>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29" w:name="_Toc118236630"/>
            <w:r w:rsidRPr="006E54B4">
              <w:rPr>
                <w:rFonts w:ascii="Times New Roman" w:hAnsi="Times New Roman"/>
                <w:sz w:val="24"/>
                <w:szCs w:val="24"/>
              </w:rPr>
              <w:t>и способность их использования в познавательной и социальной практике</w:t>
            </w:r>
            <w:bookmarkEnd w:id="29"/>
            <w:r w:rsidRPr="006E54B4">
              <w:rPr>
                <w:rFonts w:ascii="Times New Roman" w:hAnsi="Times New Roman"/>
                <w:sz w:val="24"/>
                <w:szCs w:val="24"/>
              </w:rPr>
              <w:t xml:space="preserve"> </w:t>
            </w:r>
          </w:p>
        </w:tc>
        <w:tc>
          <w:tcPr>
            <w:tcW w:w="6124" w:type="dxa"/>
          </w:tcPr>
          <w:p w:rsidR="00DE0EB6" w:rsidRPr="006E54B4" w:rsidRDefault="00DE0EB6" w:rsidP="006E54B4">
            <w:pPr>
              <w:pStyle w:val="aff4"/>
              <w:rPr>
                <w:rFonts w:ascii="Times New Roman" w:hAnsi="Times New Roman"/>
                <w:sz w:val="24"/>
                <w:szCs w:val="24"/>
              </w:rPr>
            </w:pPr>
            <w:bookmarkStart w:id="30" w:name="_Toc118236631"/>
            <w:r w:rsidRPr="006E54B4">
              <w:rPr>
                <w:rFonts w:ascii="Times New Roman" w:hAnsi="Times New Roman"/>
                <w:sz w:val="24"/>
                <w:szCs w:val="24"/>
              </w:rPr>
              <w:lastRenderedPageBreak/>
              <w:t>сформировать знания об (о):</w:t>
            </w:r>
            <w:bookmarkEnd w:id="30"/>
          </w:p>
          <w:p w:rsidR="00DE0EB6" w:rsidRPr="006E54B4" w:rsidRDefault="00DE0EB6" w:rsidP="006E54B4">
            <w:pPr>
              <w:pStyle w:val="aff4"/>
              <w:rPr>
                <w:rFonts w:ascii="Times New Roman" w:hAnsi="Times New Roman"/>
                <w:sz w:val="24"/>
                <w:szCs w:val="24"/>
              </w:rPr>
            </w:pPr>
            <w:bookmarkStart w:id="31" w:name="_Toc118236632"/>
            <w:r w:rsidRPr="006E54B4">
              <w:rPr>
                <w:rFonts w:ascii="Times New Roman" w:hAnsi="Times New Roman"/>
                <w:sz w:val="24"/>
                <w:szCs w:val="24"/>
              </w:rPr>
              <w:t>- обществе как целостной развивающейся системе в единстве и взаимодействии основных сфер и институтов; основах социальной динамики; глобальных проблемах и вызовах современности; перспективах развития современного общества, в том числе тенденций развития Российской Федерации;</w:t>
            </w:r>
            <w:bookmarkEnd w:id="31"/>
          </w:p>
          <w:p w:rsidR="00DE0EB6" w:rsidRPr="006E54B4" w:rsidRDefault="00DE0EB6" w:rsidP="006E54B4">
            <w:pPr>
              <w:pStyle w:val="aff4"/>
              <w:rPr>
                <w:rFonts w:ascii="Times New Roman" w:hAnsi="Times New Roman"/>
                <w:sz w:val="24"/>
                <w:szCs w:val="24"/>
              </w:rPr>
            </w:pPr>
            <w:bookmarkStart w:id="32" w:name="_Toc118236633"/>
            <w:r w:rsidRPr="006E54B4">
              <w:rPr>
                <w:rFonts w:ascii="Times New Roman" w:hAnsi="Times New Roman"/>
                <w:sz w:val="24"/>
                <w:szCs w:val="24"/>
              </w:rPr>
              <w:t>- человеке как субъекте общественных отношений и сознательной деятельности;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32"/>
          </w:p>
          <w:p w:rsidR="00DE0EB6" w:rsidRPr="006E54B4" w:rsidRDefault="00DE0EB6" w:rsidP="006E54B4">
            <w:pPr>
              <w:pStyle w:val="aff4"/>
              <w:rPr>
                <w:rFonts w:ascii="Times New Roman" w:hAnsi="Times New Roman"/>
                <w:sz w:val="24"/>
                <w:szCs w:val="24"/>
              </w:rPr>
            </w:pPr>
            <w:bookmarkStart w:id="33" w:name="_Toc118236634"/>
            <w:r w:rsidRPr="006E54B4">
              <w:rPr>
                <w:rFonts w:ascii="Times New Roman" w:hAnsi="Times New Roman"/>
                <w:sz w:val="24"/>
                <w:szCs w:val="24"/>
              </w:rPr>
              <w:t>-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33"/>
          </w:p>
          <w:p w:rsidR="00DE0EB6" w:rsidRPr="006E54B4" w:rsidRDefault="00DE0EB6" w:rsidP="006E54B4">
            <w:pPr>
              <w:pStyle w:val="aff4"/>
              <w:rPr>
                <w:rFonts w:ascii="Times New Roman" w:hAnsi="Times New Roman"/>
                <w:sz w:val="24"/>
                <w:szCs w:val="24"/>
              </w:rPr>
            </w:pPr>
            <w:bookmarkStart w:id="34" w:name="_Toc118236635"/>
            <w:r w:rsidRPr="006E54B4">
              <w:rPr>
                <w:rFonts w:ascii="Times New Roman" w:hAnsi="Times New Roman"/>
                <w:sz w:val="24"/>
                <w:szCs w:val="24"/>
              </w:rPr>
              <w:t>- системе права и законодательства Российской Федерации;</w:t>
            </w:r>
            <w:bookmarkEnd w:id="34"/>
          </w:p>
          <w:p w:rsidR="00DE0EB6" w:rsidRPr="006E54B4" w:rsidRDefault="00DE0EB6" w:rsidP="006E54B4">
            <w:pPr>
              <w:pStyle w:val="aff4"/>
              <w:rPr>
                <w:rFonts w:ascii="Times New Roman" w:hAnsi="Times New Roman"/>
                <w:sz w:val="24"/>
                <w:szCs w:val="24"/>
              </w:rPr>
            </w:pPr>
            <w:bookmarkStart w:id="35" w:name="_Toc118236636"/>
            <w:r w:rsidRPr="006E54B4">
              <w:rPr>
                <w:rFonts w:ascii="Times New Roman" w:hAnsi="Times New Roman"/>
                <w:sz w:val="24"/>
                <w:szCs w:val="24"/>
              </w:rPr>
              <w:t xml:space="preserve">-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w:t>
            </w:r>
            <w:r w:rsidRPr="006E54B4">
              <w:rPr>
                <w:rFonts w:ascii="Times New Roman" w:hAnsi="Times New Roman"/>
                <w:sz w:val="24"/>
                <w:szCs w:val="24"/>
              </w:rPr>
              <w:lastRenderedPageBreak/>
              <w:t>социальных явлений, для ориентации в социальных науках и при изложении собственных суждений и построении устных и письменных высказываний;</w:t>
            </w:r>
            <w:bookmarkEnd w:id="35"/>
          </w:p>
          <w:p w:rsidR="00DE0EB6" w:rsidRPr="006E54B4" w:rsidRDefault="00DE0EB6" w:rsidP="006E54B4">
            <w:pPr>
              <w:pStyle w:val="aff4"/>
              <w:rPr>
                <w:rFonts w:ascii="Times New Roman" w:hAnsi="Times New Roman"/>
                <w:sz w:val="24"/>
                <w:szCs w:val="24"/>
              </w:rPr>
            </w:pPr>
            <w:bookmarkStart w:id="36" w:name="_Toc118236637"/>
            <w:r w:rsidRPr="006E54B4">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36"/>
          </w:p>
        </w:tc>
      </w:tr>
      <w:tr w:rsidR="00DE0EB6" w:rsidRPr="006E54B4" w:rsidTr="00161A19">
        <w:trPr>
          <w:trHeight w:val="698"/>
        </w:trPr>
        <w:tc>
          <w:tcPr>
            <w:tcW w:w="2518" w:type="dxa"/>
          </w:tcPr>
          <w:p w:rsidR="00DE0EB6" w:rsidRPr="006E54B4" w:rsidRDefault="00DE0EB6" w:rsidP="006E54B4">
            <w:pPr>
              <w:pStyle w:val="aff4"/>
              <w:rPr>
                <w:rFonts w:ascii="Times New Roman" w:hAnsi="Times New Roman"/>
                <w:sz w:val="24"/>
                <w:szCs w:val="24"/>
              </w:rPr>
            </w:pPr>
            <w:bookmarkStart w:id="37" w:name="_Toc118236638"/>
            <w:r w:rsidRPr="006E54B4">
              <w:rPr>
                <w:rFonts w:ascii="Times New Roman" w:hAnsi="Times New Roman"/>
                <w:sz w:val="24"/>
                <w:szCs w:val="24"/>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bookmarkEnd w:id="37"/>
          </w:p>
        </w:tc>
        <w:tc>
          <w:tcPr>
            <w:tcW w:w="6095" w:type="dxa"/>
          </w:tcPr>
          <w:p w:rsidR="0016461E" w:rsidRPr="003A5EB7" w:rsidRDefault="0016461E" w:rsidP="0016461E">
            <w:pPr>
              <w:spacing w:after="0" w:line="240" w:lineRule="auto"/>
              <w:rPr>
                <w:rFonts w:ascii="Times New Roman" w:eastAsia="OfficinaSansBookC" w:hAnsi="Times New Roman"/>
                <w:b/>
                <w:sz w:val="24"/>
                <w:szCs w:val="24"/>
                <w:highlight w:val="white"/>
              </w:rPr>
            </w:pPr>
            <w:r w:rsidRPr="003A5EB7">
              <w:rPr>
                <w:rFonts w:ascii="Times New Roman" w:eastAsia="OfficinaSansBookC" w:hAnsi="Times New Roman"/>
                <w:b/>
                <w:sz w:val="24"/>
                <w:szCs w:val="24"/>
                <w:highlight w:val="white"/>
              </w:rPr>
              <w:t>В области</w:t>
            </w:r>
            <w:r>
              <w:rPr>
                <w:rFonts w:ascii="Times New Roman" w:eastAsia="OfficinaSansBookC" w:hAnsi="Times New Roman"/>
                <w:b/>
                <w:sz w:val="24"/>
                <w:szCs w:val="24"/>
                <w:highlight w:val="white"/>
              </w:rPr>
              <w:t xml:space="preserve"> </w:t>
            </w:r>
            <w:r w:rsidRPr="003A5EB7">
              <w:rPr>
                <w:rFonts w:ascii="Times New Roman" w:eastAsia="OfficinaSansBookC" w:hAnsi="Times New Roman"/>
                <w:b/>
                <w:sz w:val="24"/>
                <w:szCs w:val="24"/>
                <w:highlight w:val="white"/>
              </w:rPr>
              <w:t>ценности научного познания:</w:t>
            </w:r>
          </w:p>
          <w:p w:rsidR="0016461E" w:rsidRPr="003A5EB7" w:rsidRDefault="0016461E" w:rsidP="0016461E">
            <w:pPr>
              <w:spacing w:after="0" w:line="240" w:lineRule="auto"/>
              <w:rPr>
                <w:rFonts w:ascii="Times New Roman" w:eastAsia="OfficinaSansBookC" w:hAnsi="Times New Roman"/>
                <w:b/>
                <w:sz w:val="24"/>
                <w:szCs w:val="24"/>
              </w:rPr>
            </w:pPr>
            <w:r w:rsidRPr="003A5EB7">
              <w:rPr>
                <w:rFonts w:ascii="Times New Roman" w:eastAsia="OfficinaSansBookC" w:hAnsi="Times New Roman"/>
                <w:sz w:val="24"/>
                <w:szCs w:val="24"/>
                <w:highlight w:val="white"/>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16461E" w:rsidRPr="003A5EB7" w:rsidRDefault="0016461E" w:rsidP="0016461E">
            <w:pPr>
              <w:spacing w:after="0" w:line="240" w:lineRule="auto"/>
              <w:rPr>
                <w:rFonts w:ascii="Times New Roman" w:eastAsia="OfficinaSansBookC" w:hAnsi="Times New Roman"/>
                <w:sz w:val="24"/>
                <w:szCs w:val="24"/>
              </w:rPr>
            </w:pPr>
            <w:r w:rsidRPr="003A5EB7">
              <w:rPr>
                <w:rFonts w:ascii="Times New Roman" w:eastAsia="OfficinaSansBookC" w:hAnsi="Times New Roman"/>
                <w:sz w:val="24"/>
                <w:szCs w:val="24"/>
                <w:highlight w:val="white"/>
              </w:rPr>
              <w:t xml:space="preserve">- совершенствование языковой и читательской культуры как средства взаимодействия между людьми и познания мира; </w:t>
            </w:r>
          </w:p>
          <w:p w:rsidR="0016461E" w:rsidRPr="003A5EB7" w:rsidRDefault="0016461E" w:rsidP="0016461E">
            <w:pPr>
              <w:spacing w:after="0" w:line="240" w:lineRule="auto"/>
              <w:rPr>
                <w:rFonts w:ascii="Times New Roman" w:eastAsia="OfficinaSansBookC" w:hAnsi="Times New Roman"/>
                <w:b/>
                <w:sz w:val="24"/>
                <w:szCs w:val="24"/>
              </w:rPr>
            </w:pPr>
            <w:r w:rsidRPr="003A5EB7">
              <w:rPr>
                <w:rFonts w:ascii="Times New Roman" w:eastAsia="OfficinaSansBookC" w:hAnsi="Times New Roman"/>
                <w:sz w:val="24"/>
                <w:szCs w:val="24"/>
                <w:highlight w:val="white"/>
              </w:rPr>
              <w:t>- осознание ценности научной деятельности, готовность осуществлять проектную и исследовательскую деятельность индивидуально и в группе;</w:t>
            </w:r>
          </w:p>
          <w:p w:rsidR="0016461E" w:rsidRPr="003A5EB7" w:rsidRDefault="0016461E" w:rsidP="0016461E">
            <w:pPr>
              <w:spacing w:after="0" w:line="240" w:lineRule="auto"/>
              <w:rPr>
                <w:rFonts w:ascii="Times New Roman" w:eastAsia="OfficinaSansBookC" w:hAnsi="Times New Roman"/>
                <w:b/>
                <w:color w:val="808080"/>
                <w:sz w:val="24"/>
                <w:szCs w:val="24"/>
                <w:highlight w:val="white"/>
              </w:rPr>
            </w:pPr>
            <w:r w:rsidRPr="003A5EB7">
              <w:rPr>
                <w:rFonts w:ascii="Times New Roman" w:eastAsia="OfficinaSansBookC" w:hAnsi="Times New Roman"/>
                <w:b/>
                <w:sz w:val="24"/>
                <w:szCs w:val="24"/>
                <w:highlight w:val="white"/>
              </w:rPr>
              <w:t>Овладение универсальными учебными познавательными действиями:</w:t>
            </w:r>
          </w:p>
          <w:p w:rsidR="0016461E" w:rsidRPr="003A5EB7" w:rsidRDefault="0016461E" w:rsidP="0016461E">
            <w:pPr>
              <w:shd w:val="clear" w:color="auto" w:fill="FFFFFF"/>
              <w:spacing w:after="0" w:line="240" w:lineRule="auto"/>
              <w:rPr>
                <w:rFonts w:ascii="Times New Roman" w:eastAsia="OfficinaSansBookC" w:hAnsi="Times New Roman"/>
                <w:b/>
                <w:sz w:val="24"/>
                <w:szCs w:val="24"/>
              </w:rPr>
            </w:pPr>
            <w:r w:rsidRPr="003A5EB7">
              <w:rPr>
                <w:rFonts w:ascii="Times New Roman" w:eastAsia="OfficinaSansBookC" w:hAnsi="Times New Roman"/>
                <w:b/>
                <w:color w:val="808080"/>
                <w:sz w:val="24"/>
                <w:szCs w:val="24"/>
              </w:rPr>
              <w:lastRenderedPageBreak/>
              <w:t>в)</w:t>
            </w:r>
            <w:r w:rsidRPr="003A5EB7">
              <w:rPr>
                <w:rFonts w:ascii="Times New Roman" w:eastAsia="OfficinaSansBookC" w:hAnsi="Times New Roman"/>
                <w:b/>
                <w:sz w:val="24"/>
                <w:szCs w:val="24"/>
              </w:rPr>
              <w:t> работа с информацией:</w:t>
            </w:r>
          </w:p>
          <w:p w:rsidR="0016461E" w:rsidRPr="003A5EB7" w:rsidRDefault="0016461E" w:rsidP="0016461E">
            <w:pPr>
              <w:spacing w:after="0" w:line="240" w:lineRule="auto"/>
              <w:rPr>
                <w:rFonts w:ascii="Times New Roman" w:eastAsia="OfficinaSansBookC" w:hAnsi="Times New Roman"/>
                <w:sz w:val="24"/>
                <w:szCs w:val="24"/>
              </w:rPr>
            </w:pPr>
            <w:r w:rsidRPr="003A5EB7">
              <w:rPr>
                <w:rFonts w:ascii="Times New Roman" w:eastAsia="OfficinaSansBookC" w:hAnsi="Times New Roman"/>
                <w:sz w:val="24"/>
                <w:szCs w:val="24"/>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16461E" w:rsidRPr="003A5EB7" w:rsidRDefault="0016461E" w:rsidP="0016461E">
            <w:pPr>
              <w:spacing w:after="0" w:line="240" w:lineRule="auto"/>
              <w:rPr>
                <w:rFonts w:ascii="Times New Roman" w:eastAsia="OfficinaSansBookC" w:hAnsi="Times New Roman"/>
                <w:sz w:val="24"/>
                <w:szCs w:val="24"/>
              </w:rPr>
            </w:pPr>
            <w:r w:rsidRPr="003A5EB7">
              <w:rPr>
                <w:rFonts w:ascii="Times New Roman" w:eastAsia="OfficinaSansBookC" w:hAnsi="Times New Roman"/>
                <w:sz w:val="24"/>
                <w:szCs w:val="24"/>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16461E" w:rsidRPr="003A5EB7" w:rsidRDefault="0016461E" w:rsidP="0016461E">
            <w:pPr>
              <w:spacing w:after="0" w:line="240" w:lineRule="auto"/>
              <w:rPr>
                <w:rFonts w:ascii="Times New Roman" w:eastAsia="OfficinaSansBookC" w:hAnsi="Times New Roman"/>
                <w:sz w:val="24"/>
                <w:szCs w:val="24"/>
              </w:rPr>
            </w:pPr>
            <w:r w:rsidRPr="003A5EB7">
              <w:rPr>
                <w:rFonts w:ascii="Times New Roman" w:eastAsia="OfficinaSansBookC" w:hAnsi="Times New Roman"/>
                <w:sz w:val="24"/>
                <w:szCs w:val="24"/>
              </w:rPr>
              <w:t>- оценивать достоверность, легитимность информации, ее соответствие правовым и морально-этическим нормам;</w:t>
            </w:r>
          </w:p>
          <w:p w:rsidR="0016461E" w:rsidRPr="003A5EB7" w:rsidRDefault="0016461E" w:rsidP="0016461E">
            <w:pPr>
              <w:spacing w:after="0" w:line="240" w:lineRule="auto"/>
              <w:rPr>
                <w:rFonts w:ascii="Times New Roman" w:eastAsia="OfficinaSansBookC" w:hAnsi="Times New Roman"/>
                <w:sz w:val="24"/>
                <w:szCs w:val="24"/>
              </w:rPr>
            </w:pPr>
            <w:r w:rsidRPr="003A5EB7">
              <w:rPr>
                <w:rFonts w:ascii="Times New Roman" w:eastAsia="OfficinaSansBookC" w:hAnsi="Times New Roman"/>
                <w:sz w:val="24"/>
                <w:szCs w:val="24"/>
              </w:rPr>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DE0EB6" w:rsidRPr="006E54B4" w:rsidRDefault="0016461E" w:rsidP="0016461E">
            <w:pPr>
              <w:pStyle w:val="aff4"/>
              <w:rPr>
                <w:rFonts w:ascii="Times New Roman" w:hAnsi="Times New Roman"/>
                <w:sz w:val="24"/>
                <w:szCs w:val="24"/>
              </w:rPr>
            </w:pPr>
            <w:r w:rsidRPr="003A5EB7">
              <w:rPr>
                <w:rFonts w:ascii="Times New Roman" w:eastAsia="OfficinaSansBookC" w:hAnsi="Times New Roman"/>
                <w:sz w:val="24"/>
                <w:szCs w:val="24"/>
              </w:rPr>
              <w:t>- владеть навыками распознавания и защиты информации, информационной безопасности личности</w:t>
            </w:r>
            <w:r w:rsidRPr="003A5EB7">
              <w:rPr>
                <w:rFonts w:ascii="Times New Roman" w:eastAsia="OfficinaSansBookC" w:hAnsi="Times New Roman"/>
                <w:sz w:val="24"/>
                <w:szCs w:val="24"/>
                <w:highlight w:val="white"/>
              </w:rPr>
              <w:t>;</w:t>
            </w:r>
          </w:p>
        </w:tc>
        <w:tc>
          <w:tcPr>
            <w:tcW w:w="6124" w:type="dxa"/>
          </w:tcPr>
          <w:p w:rsidR="00DE0EB6" w:rsidRPr="006E54B4" w:rsidRDefault="00DE0EB6" w:rsidP="006E54B4">
            <w:pPr>
              <w:pStyle w:val="aff4"/>
              <w:rPr>
                <w:rFonts w:ascii="Times New Roman" w:hAnsi="Times New Roman"/>
                <w:sz w:val="24"/>
                <w:szCs w:val="24"/>
              </w:rPr>
            </w:pPr>
            <w:bookmarkStart w:id="38" w:name="_Toc118236639"/>
            <w:r w:rsidRPr="006E54B4">
              <w:rPr>
                <w:rFonts w:ascii="Times New Roman" w:hAnsi="Times New Roman"/>
                <w:sz w:val="24"/>
                <w:szCs w:val="24"/>
              </w:rPr>
              <w:lastRenderedPageBreak/>
              <w:t>сформировать знания об (о):</w:t>
            </w:r>
            <w:bookmarkEnd w:id="38"/>
          </w:p>
          <w:p w:rsidR="00DE0EB6" w:rsidRPr="006E54B4" w:rsidRDefault="00DE0EB6" w:rsidP="006E54B4">
            <w:pPr>
              <w:pStyle w:val="aff4"/>
              <w:rPr>
                <w:rFonts w:ascii="Times New Roman" w:hAnsi="Times New Roman"/>
                <w:sz w:val="24"/>
                <w:szCs w:val="24"/>
              </w:rPr>
            </w:pPr>
            <w:bookmarkStart w:id="39" w:name="_Toc118236640"/>
            <w:r w:rsidRPr="006E54B4">
              <w:rPr>
                <w:rFonts w:ascii="Times New Roman" w:hAnsi="Times New Roman"/>
                <w:sz w:val="24"/>
                <w:szCs w:val="24"/>
              </w:rPr>
              <w:t>-  особенностях процесса цифровизации и влиянии массовых коммуникаций на все сферы жизни общества;</w:t>
            </w:r>
            <w:bookmarkEnd w:id="39"/>
          </w:p>
          <w:p w:rsidR="00DE0EB6" w:rsidRPr="006E54B4" w:rsidRDefault="00DE0EB6" w:rsidP="006E54B4">
            <w:pPr>
              <w:pStyle w:val="aff4"/>
              <w:rPr>
                <w:rFonts w:ascii="Times New Roman" w:hAnsi="Times New Roman"/>
                <w:sz w:val="24"/>
                <w:szCs w:val="24"/>
              </w:rPr>
            </w:pPr>
            <w:bookmarkStart w:id="40" w:name="_Toc118236641"/>
            <w:r w:rsidRPr="006E54B4">
              <w:rPr>
                <w:rFonts w:ascii="Times New Roman" w:hAnsi="Times New Roman"/>
                <w:sz w:val="24"/>
                <w:szCs w:val="24"/>
              </w:rPr>
              <w:t xml:space="preserve">-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w:t>
            </w:r>
            <w:r w:rsidRPr="006E54B4">
              <w:rPr>
                <w:rFonts w:ascii="Times New Roman" w:hAnsi="Times New Roman"/>
                <w:sz w:val="24"/>
                <w:szCs w:val="24"/>
              </w:rPr>
              <w:lastRenderedPageBreak/>
              <w:t>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40"/>
          </w:p>
          <w:p w:rsidR="00DE0EB6" w:rsidRPr="006E54B4" w:rsidRDefault="00DE0EB6" w:rsidP="006E54B4">
            <w:pPr>
              <w:pStyle w:val="aff4"/>
              <w:rPr>
                <w:rFonts w:ascii="Times New Roman" w:hAnsi="Times New Roman"/>
                <w:sz w:val="24"/>
                <w:szCs w:val="24"/>
              </w:rPr>
            </w:pPr>
            <w:bookmarkStart w:id="41" w:name="_Toc118236642"/>
            <w:r w:rsidRPr="006E54B4">
              <w:rPr>
                <w:rFonts w:ascii="Times New Roman" w:hAnsi="Times New Roman"/>
                <w:sz w:val="24"/>
                <w:szCs w:val="24"/>
              </w:rPr>
              <w:t>- сформированность навыков оценивания социальной 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41"/>
          </w:p>
          <w:p w:rsidR="00DE0EB6" w:rsidRPr="006E54B4" w:rsidRDefault="00DE0EB6" w:rsidP="006E54B4">
            <w:pPr>
              <w:pStyle w:val="aff4"/>
              <w:rPr>
                <w:rFonts w:ascii="Times New Roman" w:hAnsi="Times New Roman"/>
                <w:sz w:val="24"/>
                <w:szCs w:val="24"/>
              </w:rPr>
            </w:pPr>
            <w:bookmarkStart w:id="42" w:name="_Toc118236643"/>
            <w:r w:rsidRPr="006E54B4">
              <w:rPr>
                <w:rFonts w:ascii="Times New Roman" w:hAnsi="Times New Roman"/>
                <w:sz w:val="24"/>
                <w:szCs w:val="24"/>
              </w:rPr>
              <w:t>- уметь определять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также специальные методы социального познания, в том числе социологические опросы, биографический метод, социальное прогнозирование</w:t>
            </w:r>
            <w:bookmarkEnd w:id="42"/>
          </w:p>
        </w:tc>
      </w:tr>
      <w:tr w:rsidR="00DE0EB6" w:rsidRPr="006E54B4" w:rsidTr="00161A19">
        <w:trPr>
          <w:trHeight w:val="416"/>
        </w:trPr>
        <w:tc>
          <w:tcPr>
            <w:tcW w:w="2518" w:type="dxa"/>
          </w:tcPr>
          <w:p w:rsidR="00DE0EB6" w:rsidRPr="006E54B4" w:rsidRDefault="00DE0EB6" w:rsidP="006E54B4">
            <w:pPr>
              <w:pStyle w:val="aff4"/>
              <w:rPr>
                <w:rFonts w:ascii="Times New Roman" w:hAnsi="Times New Roman"/>
                <w:sz w:val="24"/>
                <w:szCs w:val="24"/>
              </w:rPr>
            </w:pPr>
            <w:bookmarkStart w:id="43" w:name="_Toc118236644"/>
            <w:r w:rsidRPr="006E54B4">
              <w:rPr>
                <w:rFonts w:ascii="Times New Roman" w:hAnsi="Times New Roman"/>
                <w:sz w:val="24"/>
                <w:szCs w:val="24"/>
              </w:rPr>
              <w:lastRenderedPageBreak/>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w:t>
            </w:r>
            <w:r w:rsidRPr="006E54B4">
              <w:rPr>
                <w:rFonts w:ascii="Times New Roman" w:hAnsi="Times New Roman"/>
                <w:sz w:val="24"/>
                <w:szCs w:val="24"/>
              </w:rPr>
              <w:lastRenderedPageBreak/>
              <w:t>жизненных ситуациях</w:t>
            </w:r>
            <w:bookmarkEnd w:id="43"/>
          </w:p>
        </w:tc>
        <w:tc>
          <w:tcPr>
            <w:tcW w:w="6095" w:type="dxa"/>
          </w:tcPr>
          <w:p w:rsidR="00DE0EB6" w:rsidRPr="006E54B4" w:rsidRDefault="00DE0EB6" w:rsidP="006E54B4">
            <w:pPr>
              <w:pStyle w:val="aff4"/>
              <w:rPr>
                <w:rFonts w:ascii="Times New Roman" w:hAnsi="Times New Roman"/>
                <w:sz w:val="24"/>
                <w:szCs w:val="24"/>
              </w:rPr>
            </w:pPr>
            <w:bookmarkStart w:id="44" w:name="_Toc118236645"/>
            <w:r w:rsidRPr="006E54B4">
              <w:rPr>
                <w:rFonts w:ascii="Times New Roman" w:hAnsi="Times New Roman"/>
                <w:sz w:val="24"/>
                <w:szCs w:val="24"/>
              </w:rPr>
              <w:lastRenderedPageBreak/>
              <w:t>В области духовно-нравственного воспитания:</w:t>
            </w:r>
            <w:bookmarkEnd w:id="44"/>
          </w:p>
          <w:p w:rsidR="00DE0EB6" w:rsidRPr="006E54B4" w:rsidRDefault="00DE0EB6" w:rsidP="006E54B4">
            <w:pPr>
              <w:pStyle w:val="aff4"/>
              <w:rPr>
                <w:rFonts w:ascii="Times New Roman" w:hAnsi="Times New Roman"/>
                <w:sz w:val="24"/>
                <w:szCs w:val="24"/>
              </w:rPr>
            </w:pPr>
            <w:bookmarkStart w:id="45" w:name="_Toc118236646"/>
            <w:r w:rsidRPr="006E54B4">
              <w:rPr>
                <w:rFonts w:ascii="Times New Roman" w:hAnsi="Times New Roman"/>
                <w:sz w:val="24"/>
                <w:szCs w:val="24"/>
              </w:rPr>
              <w:t>- сформированность нравственного сознания, этического поведения;</w:t>
            </w:r>
            <w:bookmarkEnd w:id="45"/>
          </w:p>
          <w:p w:rsidR="00DE0EB6" w:rsidRPr="006E54B4" w:rsidRDefault="00DE0EB6" w:rsidP="006E54B4">
            <w:pPr>
              <w:pStyle w:val="aff4"/>
              <w:rPr>
                <w:rFonts w:ascii="Times New Roman" w:hAnsi="Times New Roman"/>
                <w:sz w:val="24"/>
                <w:szCs w:val="24"/>
              </w:rPr>
            </w:pPr>
            <w:bookmarkStart w:id="46" w:name="_Toc118236647"/>
            <w:r w:rsidRPr="006E54B4">
              <w:rPr>
                <w:rFonts w:ascii="Times New Roman" w:hAnsi="Times New Roman"/>
                <w:sz w:val="24"/>
                <w:szCs w:val="24"/>
              </w:rPr>
              <w:t>- способность оценивать ситуацию и принимать осознанные решения, ориентируясь на морально-нравственные нормы и ценности;</w:t>
            </w:r>
            <w:bookmarkEnd w:id="46"/>
          </w:p>
          <w:p w:rsidR="00DE0EB6" w:rsidRPr="006E54B4" w:rsidRDefault="00DE0EB6" w:rsidP="006E54B4">
            <w:pPr>
              <w:pStyle w:val="aff4"/>
              <w:rPr>
                <w:rFonts w:ascii="Times New Roman" w:hAnsi="Times New Roman"/>
                <w:sz w:val="24"/>
                <w:szCs w:val="24"/>
              </w:rPr>
            </w:pPr>
            <w:bookmarkStart w:id="47" w:name="_Toc118236648"/>
            <w:r w:rsidRPr="006E54B4">
              <w:rPr>
                <w:rFonts w:ascii="Times New Roman" w:hAnsi="Times New Roman"/>
                <w:sz w:val="24"/>
                <w:szCs w:val="24"/>
              </w:rPr>
              <w:t>- осознание личного вклада в построение устойчивого будущего;</w:t>
            </w:r>
            <w:bookmarkEnd w:id="47"/>
          </w:p>
          <w:p w:rsidR="00DE0EB6" w:rsidRPr="006E54B4" w:rsidRDefault="00DE0EB6" w:rsidP="006E54B4">
            <w:pPr>
              <w:pStyle w:val="aff4"/>
              <w:rPr>
                <w:rFonts w:ascii="Times New Roman" w:hAnsi="Times New Roman"/>
                <w:sz w:val="24"/>
                <w:szCs w:val="24"/>
              </w:rPr>
            </w:pPr>
            <w:bookmarkStart w:id="48" w:name="_Toc118236649"/>
            <w:r w:rsidRPr="006E54B4">
              <w:rPr>
                <w:rFonts w:ascii="Times New Roman" w:hAnsi="Times New Roman"/>
                <w:sz w:val="24"/>
                <w:szCs w:val="24"/>
              </w:rPr>
              <w:t>- ответственное отношение к своим родителям и (или) другим членам семьи, созданию семьи на основе осознанного принятия ценностей семейной жизни в соответствии с традициями народов России;</w:t>
            </w:r>
            <w:bookmarkEnd w:id="48"/>
          </w:p>
          <w:p w:rsidR="00DE0EB6" w:rsidRPr="006E54B4" w:rsidRDefault="00DE0EB6" w:rsidP="006E54B4">
            <w:pPr>
              <w:pStyle w:val="aff4"/>
              <w:rPr>
                <w:rFonts w:ascii="Times New Roman" w:hAnsi="Times New Roman"/>
                <w:sz w:val="24"/>
                <w:szCs w:val="24"/>
              </w:rPr>
            </w:pPr>
            <w:bookmarkStart w:id="49" w:name="_Toc118236650"/>
            <w:r w:rsidRPr="006E54B4">
              <w:rPr>
                <w:rFonts w:ascii="Times New Roman" w:hAnsi="Times New Roman"/>
                <w:sz w:val="24"/>
                <w:szCs w:val="24"/>
              </w:rPr>
              <w:lastRenderedPageBreak/>
              <w:t>Овладение универсальными регулятивными действиями:</w:t>
            </w:r>
            <w:bookmarkEnd w:id="49"/>
          </w:p>
          <w:p w:rsidR="00DE0EB6" w:rsidRPr="006E54B4" w:rsidRDefault="00DE0EB6" w:rsidP="006E54B4">
            <w:pPr>
              <w:pStyle w:val="aff4"/>
              <w:rPr>
                <w:rFonts w:ascii="Times New Roman" w:hAnsi="Times New Roman"/>
                <w:sz w:val="24"/>
                <w:szCs w:val="24"/>
              </w:rPr>
            </w:pPr>
            <w:bookmarkStart w:id="50" w:name="_Toc118236651"/>
            <w:r w:rsidRPr="006E54B4">
              <w:rPr>
                <w:rFonts w:ascii="Times New Roman" w:hAnsi="Times New Roman"/>
                <w:sz w:val="24"/>
                <w:szCs w:val="24"/>
              </w:rPr>
              <w:t>а) самоорганизация:</w:t>
            </w:r>
            <w:bookmarkEnd w:id="50"/>
          </w:p>
          <w:p w:rsidR="00DE0EB6" w:rsidRPr="006E54B4" w:rsidRDefault="00DE0EB6" w:rsidP="006E54B4">
            <w:pPr>
              <w:pStyle w:val="aff4"/>
              <w:rPr>
                <w:rFonts w:ascii="Times New Roman" w:hAnsi="Times New Roman"/>
                <w:sz w:val="24"/>
                <w:szCs w:val="24"/>
              </w:rPr>
            </w:pPr>
            <w:bookmarkStart w:id="51" w:name="_Toc118236652"/>
            <w:r w:rsidRPr="006E54B4">
              <w:rPr>
                <w:rFonts w:ascii="Times New Roman" w:hAnsi="Times New Roman"/>
                <w:sz w:val="24"/>
                <w:szCs w:val="24"/>
              </w:rPr>
              <w:t>- 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bookmarkEnd w:id="51"/>
          </w:p>
          <w:p w:rsidR="00DE0EB6" w:rsidRPr="006E54B4" w:rsidRDefault="00DE0EB6" w:rsidP="006E54B4">
            <w:pPr>
              <w:pStyle w:val="aff4"/>
              <w:rPr>
                <w:rFonts w:ascii="Times New Roman" w:hAnsi="Times New Roman"/>
                <w:sz w:val="24"/>
                <w:szCs w:val="24"/>
              </w:rPr>
            </w:pPr>
            <w:bookmarkStart w:id="52" w:name="_Toc118236653"/>
            <w:r w:rsidRPr="006E54B4">
              <w:rPr>
                <w:rFonts w:ascii="Times New Roman" w:hAnsi="Times New Roman"/>
                <w:sz w:val="24"/>
                <w:szCs w:val="24"/>
              </w:rPr>
              <w:t>- самостоятельно составлять план решения проблемы с учетом имеющихся ресурсов, собственных возможностей и предпочтений;</w:t>
            </w:r>
            <w:bookmarkEnd w:id="52"/>
          </w:p>
          <w:p w:rsidR="00DE0EB6" w:rsidRPr="006E54B4" w:rsidRDefault="00DE0EB6" w:rsidP="006E54B4">
            <w:pPr>
              <w:pStyle w:val="aff4"/>
              <w:rPr>
                <w:rFonts w:ascii="Times New Roman" w:hAnsi="Times New Roman"/>
                <w:sz w:val="24"/>
                <w:szCs w:val="24"/>
              </w:rPr>
            </w:pPr>
            <w:bookmarkStart w:id="53" w:name="_Toc118236654"/>
            <w:r w:rsidRPr="006E54B4">
              <w:rPr>
                <w:rFonts w:ascii="Times New Roman" w:hAnsi="Times New Roman"/>
                <w:sz w:val="24"/>
                <w:szCs w:val="24"/>
              </w:rPr>
              <w:t>- давать оценку новым ситуациям;</w:t>
            </w:r>
            <w:bookmarkEnd w:id="53"/>
          </w:p>
          <w:p w:rsidR="00DE0EB6" w:rsidRPr="006E54B4" w:rsidRDefault="00DE0EB6" w:rsidP="006E54B4">
            <w:pPr>
              <w:pStyle w:val="aff4"/>
              <w:rPr>
                <w:rFonts w:ascii="Times New Roman" w:hAnsi="Times New Roman"/>
                <w:sz w:val="24"/>
                <w:szCs w:val="24"/>
              </w:rPr>
            </w:pPr>
            <w:bookmarkStart w:id="54" w:name="_Toc118236655"/>
            <w:r w:rsidRPr="006E54B4">
              <w:rPr>
                <w:rFonts w:ascii="Times New Roman" w:hAnsi="Times New Roman"/>
                <w:sz w:val="24"/>
                <w:szCs w:val="24"/>
              </w:rPr>
              <w:t>способствовать формированию и проявлению широкой эрудиции в разных областях знаний, постоянно повышать свой образовательный и культурный уровень;</w:t>
            </w:r>
            <w:bookmarkEnd w:id="54"/>
          </w:p>
          <w:p w:rsidR="00DE0EB6" w:rsidRPr="006E54B4" w:rsidRDefault="00DE0EB6" w:rsidP="006E54B4">
            <w:pPr>
              <w:pStyle w:val="aff4"/>
              <w:rPr>
                <w:rFonts w:ascii="Times New Roman" w:hAnsi="Times New Roman"/>
                <w:sz w:val="24"/>
                <w:szCs w:val="24"/>
              </w:rPr>
            </w:pPr>
            <w:bookmarkStart w:id="55" w:name="_Toc118236656"/>
            <w:r w:rsidRPr="006E54B4">
              <w:rPr>
                <w:rFonts w:ascii="Times New Roman" w:hAnsi="Times New Roman"/>
                <w:sz w:val="24"/>
                <w:szCs w:val="24"/>
              </w:rPr>
              <w:t>б) самоконтроль:</w:t>
            </w:r>
            <w:bookmarkEnd w:id="55"/>
          </w:p>
          <w:p w:rsidR="00DE0EB6" w:rsidRPr="006E54B4" w:rsidRDefault="00DE0EB6" w:rsidP="006E54B4">
            <w:pPr>
              <w:pStyle w:val="aff4"/>
              <w:rPr>
                <w:rFonts w:ascii="Times New Roman" w:hAnsi="Times New Roman"/>
                <w:sz w:val="24"/>
                <w:szCs w:val="24"/>
              </w:rPr>
            </w:pPr>
            <w:bookmarkStart w:id="56" w:name="_Toc118236657"/>
            <w:r w:rsidRPr="006E54B4">
              <w:rPr>
                <w:rFonts w:ascii="Times New Roman" w:hAnsi="Times New Roman"/>
                <w:sz w:val="24"/>
                <w:szCs w:val="24"/>
              </w:rPr>
              <w:t>использовать приемы рефлексии для оценки ситуации, выбора верного решения;</w:t>
            </w:r>
            <w:bookmarkEnd w:id="56"/>
          </w:p>
          <w:p w:rsidR="00DE0EB6" w:rsidRPr="006E54B4" w:rsidRDefault="00DE0EB6" w:rsidP="006E54B4">
            <w:pPr>
              <w:pStyle w:val="aff4"/>
              <w:rPr>
                <w:rFonts w:ascii="Times New Roman" w:hAnsi="Times New Roman"/>
                <w:sz w:val="24"/>
                <w:szCs w:val="24"/>
              </w:rPr>
            </w:pPr>
            <w:bookmarkStart w:id="57" w:name="_Toc118236658"/>
            <w:r w:rsidRPr="006E54B4">
              <w:rPr>
                <w:rFonts w:ascii="Times New Roman" w:hAnsi="Times New Roman"/>
                <w:sz w:val="24"/>
                <w:szCs w:val="24"/>
              </w:rPr>
              <w:t>- уметь оценивать риски и своевременно принимать решения по их снижению;</w:t>
            </w:r>
            <w:bookmarkEnd w:id="57"/>
          </w:p>
          <w:p w:rsidR="00DE0EB6" w:rsidRPr="006E54B4" w:rsidRDefault="00DE0EB6" w:rsidP="006E54B4">
            <w:pPr>
              <w:pStyle w:val="aff4"/>
              <w:rPr>
                <w:rFonts w:ascii="Times New Roman" w:hAnsi="Times New Roman"/>
                <w:sz w:val="24"/>
                <w:szCs w:val="24"/>
              </w:rPr>
            </w:pPr>
            <w:bookmarkStart w:id="58" w:name="_Toc118236659"/>
            <w:r w:rsidRPr="006E54B4">
              <w:rPr>
                <w:rFonts w:ascii="Times New Roman" w:hAnsi="Times New Roman"/>
                <w:sz w:val="24"/>
                <w:szCs w:val="24"/>
              </w:rPr>
              <w:t>в) эмоциональный интеллект, предполагающий сформированность:</w:t>
            </w:r>
            <w:bookmarkEnd w:id="58"/>
          </w:p>
          <w:p w:rsidR="00DE0EB6" w:rsidRPr="006E54B4" w:rsidRDefault="00DE0EB6" w:rsidP="006E54B4">
            <w:pPr>
              <w:pStyle w:val="aff4"/>
              <w:rPr>
                <w:rFonts w:ascii="Times New Roman" w:hAnsi="Times New Roman"/>
                <w:sz w:val="24"/>
                <w:szCs w:val="24"/>
              </w:rPr>
            </w:pPr>
            <w:bookmarkStart w:id="59" w:name="_Toc118236660"/>
            <w:r w:rsidRPr="006E54B4">
              <w:rPr>
                <w:rFonts w:ascii="Times New Roman" w:hAnsi="Times New Roman"/>
                <w:sz w:val="24"/>
                <w:szCs w:val="24"/>
              </w:rPr>
              <w:t>внутренней мотивации, включающей стремление к достижению цели и успеху, оптимизм, инициативность, умение действовать, исходя из своих возможностей;</w:t>
            </w:r>
            <w:bookmarkEnd w:id="59"/>
          </w:p>
          <w:p w:rsidR="00DE0EB6" w:rsidRPr="006E54B4" w:rsidRDefault="00DE0EB6" w:rsidP="006E54B4">
            <w:pPr>
              <w:pStyle w:val="aff4"/>
              <w:rPr>
                <w:rFonts w:ascii="Times New Roman" w:hAnsi="Times New Roman"/>
                <w:sz w:val="24"/>
                <w:szCs w:val="24"/>
              </w:rPr>
            </w:pPr>
            <w:bookmarkStart w:id="60" w:name="_Toc118236661"/>
            <w:r w:rsidRPr="006E54B4">
              <w:rPr>
                <w:rFonts w:ascii="Times New Roman" w:hAnsi="Times New Roman"/>
                <w:sz w:val="24"/>
                <w:szCs w:val="24"/>
              </w:rPr>
              <w:t>- 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w:t>
            </w:r>
            <w:bookmarkEnd w:id="60"/>
          </w:p>
          <w:p w:rsidR="00DE0EB6" w:rsidRPr="006E54B4" w:rsidRDefault="00DE0EB6" w:rsidP="006E54B4">
            <w:pPr>
              <w:pStyle w:val="aff4"/>
              <w:rPr>
                <w:rFonts w:ascii="Times New Roman" w:hAnsi="Times New Roman"/>
                <w:sz w:val="24"/>
                <w:szCs w:val="24"/>
              </w:rPr>
            </w:pPr>
            <w:bookmarkStart w:id="61" w:name="_Toc118236662"/>
            <w:r w:rsidRPr="006E54B4">
              <w:rPr>
                <w:rFonts w:ascii="Times New Roman" w:hAnsi="Times New Roman"/>
                <w:sz w:val="24"/>
                <w:szCs w:val="24"/>
              </w:rPr>
              <w:t>- социальных навыков, включающих способность выстраивать отношения с другими людьми, заботиться, проявлять интерес и разрешать конфликты</w:t>
            </w:r>
            <w:bookmarkEnd w:id="61"/>
          </w:p>
        </w:tc>
        <w:tc>
          <w:tcPr>
            <w:tcW w:w="6124" w:type="dxa"/>
          </w:tcPr>
          <w:p w:rsidR="00DE0EB6" w:rsidRPr="006E54B4" w:rsidRDefault="00DE0EB6" w:rsidP="006E54B4">
            <w:pPr>
              <w:pStyle w:val="aff4"/>
              <w:rPr>
                <w:rFonts w:ascii="Times New Roman" w:hAnsi="Times New Roman"/>
                <w:sz w:val="24"/>
                <w:szCs w:val="24"/>
              </w:rPr>
            </w:pPr>
            <w:bookmarkStart w:id="62" w:name="_Toc118236663"/>
            <w:r w:rsidRPr="006E54B4">
              <w:rPr>
                <w:rFonts w:ascii="Times New Roman" w:hAnsi="Times New Roman"/>
                <w:sz w:val="24"/>
                <w:szCs w:val="24"/>
              </w:rPr>
              <w:lastRenderedPageBreak/>
              <w:t>сформировать знания об (о):</w:t>
            </w:r>
            <w:bookmarkEnd w:id="62"/>
          </w:p>
          <w:p w:rsidR="00DE0EB6" w:rsidRPr="006E54B4" w:rsidRDefault="00DE0EB6" w:rsidP="006E54B4">
            <w:pPr>
              <w:pStyle w:val="aff4"/>
              <w:rPr>
                <w:rFonts w:ascii="Times New Roman" w:hAnsi="Times New Roman"/>
                <w:sz w:val="24"/>
                <w:szCs w:val="24"/>
              </w:rPr>
            </w:pPr>
            <w:bookmarkStart w:id="63" w:name="_Toc118236664"/>
            <w:r w:rsidRPr="006E54B4">
              <w:rPr>
                <w:rFonts w:ascii="Times New Roman" w:hAnsi="Times New Roman"/>
                <w:sz w:val="24"/>
                <w:szCs w:val="24"/>
              </w:rPr>
              <w:t>- особенностях социализации личности в современных 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63"/>
          </w:p>
          <w:p w:rsidR="00DE0EB6" w:rsidRPr="006E54B4" w:rsidRDefault="00DE0EB6" w:rsidP="006E54B4">
            <w:pPr>
              <w:pStyle w:val="aff4"/>
              <w:rPr>
                <w:rFonts w:ascii="Times New Roman" w:hAnsi="Times New Roman"/>
                <w:sz w:val="24"/>
                <w:szCs w:val="24"/>
              </w:rPr>
            </w:pPr>
            <w:bookmarkStart w:id="64" w:name="_Toc118236665"/>
            <w:r w:rsidRPr="006E54B4">
              <w:rPr>
                <w:rFonts w:ascii="Times New Roman" w:hAnsi="Times New Roman"/>
                <w:sz w:val="24"/>
                <w:szCs w:val="24"/>
              </w:rPr>
              <w:t>-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64"/>
          </w:p>
          <w:p w:rsidR="00DE0EB6" w:rsidRPr="006E54B4" w:rsidRDefault="00DE0EB6" w:rsidP="006E54B4">
            <w:pPr>
              <w:pStyle w:val="aff4"/>
              <w:rPr>
                <w:rFonts w:ascii="Times New Roman" w:hAnsi="Times New Roman"/>
                <w:sz w:val="24"/>
                <w:szCs w:val="24"/>
              </w:rPr>
            </w:pPr>
            <w:bookmarkStart w:id="65" w:name="_Toc118236666"/>
            <w:r w:rsidRPr="006E54B4">
              <w:rPr>
                <w:rFonts w:ascii="Times New Roman" w:hAnsi="Times New Roman"/>
                <w:sz w:val="24"/>
                <w:szCs w:val="24"/>
              </w:rPr>
              <w:t xml:space="preserve">- владеть умениями проводить с опорой на полученные </w:t>
            </w:r>
            <w:r w:rsidRPr="006E54B4">
              <w:rPr>
                <w:rFonts w:ascii="Times New Roman" w:hAnsi="Times New Roman"/>
                <w:sz w:val="24"/>
                <w:szCs w:val="24"/>
              </w:rPr>
              <w:lastRenderedPageBreak/>
              <w:t>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65"/>
          </w:p>
          <w:p w:rsidR="004915A0" w:rsidRDefault="00DE0EB6" w:rsidP="006E54B4">
            <w:pPr>
              <w:pStyle w:val="aff4"/>
              <w:rPr>
                <w:rFonts w:ascii="Times New Roman" w:hAnsi="Times New Roman"/>
                <w:sz w:val="24"/>
                <w:szCs w:val="24"/>
              </w:rPr>
            </w:pPr>
            <w:bookmarkStart w:id="66" w:name="_Toc118236667"/>
            <w:r w:rsidRPr="006E54B4">
              <w:rPr>
                <w:rFonts w:ascii="Times New Roman" w:hAnsi="Times New Roman"/>
                <w:sz w:val="24"/>
                <w:szCs w:val="24"/>
              </w:rPr>
              <w:t xml:space="preserve">-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w:t>
            </w:r>
          </w:p>
          <w:p w:rsidR="00DE0EB6" w:rsidRPr="006E54B4" w:rsidRDefault="004915A0" w:rsidP="006E54B4">
            <w:pPr>
              <w:pStyle w:val="aff4"/>
              <w:rPr>
                <w:rFonts w:ascii="Times New Roman" w:hAnsi="Times New Roman"/>
                <w:sz w:val="24"/>
                <w:szCs w:val="24"/>
              </w:rPr>
            </w:pPr>
            <w:r>
              <w:rPr>
                <w:rFonts w:ascii="Times New Roman" w:hAnsi="Times New Roman"/>
                <w:sz w:val="24"/>
                <w:szCs w:val="24"/>
              </w:rPr>
              <w:t xml:space="preserve">- </w:t>
            </w:r>
            <w:r w:rsidR="00DE0EB6" w:rsidRPr="006E54B4">
              <w:rPr>
                <w:rFonts w:ascii="Times New Roman" w:hAnsi="Times New Roman"/>
                <w:sz w:val="24"/>
                <w:szCs w:val="24"/>
              </w:rPr>
              <w:t>сформированность гражданской ответственности в части уплаты налогов для развития общества и государства</w:t>
            </w:r>
            <w:bookmarkEnd w:id="66"/>
          </w:p>
        </w:tc>
      </w:tr>
      <w:tr w:rsidR="00DE0EB6" w:rsidRPr="006E54B4" w:rsidTr="00161A19">
        <w:trPr>
          <w:trHeight w:val="699"/>
        </w:trPr>
        <w:tc>
          <w:tcPr>
            <w:tcW w:w="2518" w:type="dxa"/>
          </w:tcPr>
          <w:p w:rsidR="00DE0EB6" w:rsidRPr="006E54B4" w:rsidRDefault="00DE0EB6" w:rsidP="006E54B4">
            <w:pPr>
              <w:pStyle w:val="aff4"/>
              <w:rPr>
                <w:rFonts w:ascii="Times New Roman" w:hAnsi="Times New Roman"/>
                <w:sz w:val="24"/>
                <w:szCs w:val="24"/>
              </w:rPr>
            </w:pPr>
            <w:bookmarkStart w:id="67" w:name="_Toc118236668"/>
            <w:r w:rsidRPr="006E54B4">
              <w:rPr>
                <w:rFonts w:ascii="Times New Roman" w:hAnsi="Times New Roman"/>
                <w:sz w:val="24"/>
                <w:szCs w:val="24"/>
              </w:rPr>
              <w:lastRenderedPageBreak/>
              <w:t>ОК 04. Эффективно взаимодействовать и работать в коллективе и команде</w:t>
            </w:r>
            <w:bookmarkEnd w:id="67"/>
          </w:p>
        </w:tc>
        <w:tc>
          <w:tcPr>
            <w:tcW w:w="6095" w:type="dxa"/>
          </w:tcPr>
          <w:p w:rsidR="00DE0EB6" w:rsidRPr="006E54B4" w:rsidRDefault="00DE0EB6" w:rsidP="006E54B4">
            <w:pPr>
              <w:pStyle w:val="aff4"/>
              <w:rPr>
                <w:rFonts w:ascii="Times New Roman" w:hAnsi="Times New Roman"/>
                <w:sz w:val="24"/>
                <w:szCs w:val="24"/>
              </w:rPr>
            </w:pPr>
            <w:bookmarkStart w:id="68" w:name="_Toc118236669"/>
            <w:r w:rsidRPr="006E54B4">
              <w:rPr>
                <w:rFonts w:ascii="Times New Roman" w:hAnsi="Times New Roman"/>
                <w:sz w:val="24"/>
                <w:szCs w:val="24"/>
              </w:rPr>
              <w:t>- готовность к саморазвитию, самостоятельности и самоопределению;</w:t>
            </w:r>
            <w:bookmarkEnd w:id="68"/>
          </w:p>
          <w:p w:rsidR="00DE0EB6" w:rsidRPr="006E54B4" w:rsidRDefault="00DE0EB6" w:rsidP="006E54B4">
            <w:pPr>
              <w:pStyle w:val="aff4"/>
              <w:rPr>
                <w:rFonts w:ascii="Times New Roman" w:hAnsi="Times New Roman"/>
                <w:sz w:val="24"/>
                <w:szCs w:val="24"/>
              </w:rPr>
            </w:pPr>
            <w:bookmarkStart w:id="69" w:name="_Toc118236670"/>
            <w:r w:rsidRPr="006E54B4">
              <w:rPr>
                <w:rFonts w:ascii="Times New Roman" w:hAnsi="Times New Roman"/>
                <w:sz w:val="24"/>
                <w:szCs w:val="24"/>
              </w:rPr>
              <w:t>-овладение навыками учебно-исследовательской, проектной и социальной деятельности;</w:t>
            </w:r>
            <w:bookmarkEnd w:id="69"/>
          </w:p>
          <w:p w:rsidR="00DE0EB6" w:rsidRPr="006E54B4" w:rsidRDefault="00DE0EB6" w:rsidP="006E54B4">
            <w:pPr>
              <w:pStyle w:val="aff4"/>
              <w:rPr>
                <w:rFonts w:ascii="Times New Roman" w:hAnsi="Times New Roman"/>
                <w:sz w:val="24"/>
                <w:szCs w:val="24"/>
              </w:rPr>
            </w:pPr>
            <w:bookmarkStart w:id="70" w:name="_Toc118236671"/>
            <w:r w:rsidRPr="006E54B4">
              <w:rPr>
                <w:rFonts w:ascii="Times New Roman" w:hAnsi="Times New Roman"/>
                <w:sz w:val="24"/>
                <w:szCs w:val="24"/>
              </w:rPr>
              <w:t>Овладение универсальными коммуникативными действиями:</w:t>
            </w:r>
            <w:bookmarkEnd w:id="70"/>
          </w:p>
          <w:p w:rsidR="00DE0EB6" w:rsidRPr="006E54B4" w:rsidRDefault="00DE0EB6" w:rsidP="006E54B4">
            <w:pPr>
              <w:pStyle w:val="aff4"/>
              <w:rPr>
                <w:rFonts w:ascii="Times New Roman" w:hAnsi="Times New Roman"/>
                <w:sz w:val="24"/>
                <w:szCs w:val="24"/>
              </w:rPr>
            </w:pPr>
            <w:bookmarkStart w:id="71" w:name="_Toc118236672"/>
            <w:r w:rsidRPr="006E54B4">
              <w:rPr>
                <w:rFonts w:ascii="Times New Roman" w:hAnsi="Times New Roman"/>
                <w:sz w:val="24"/>
                <w:szCs w:val="24"/>
              </w:rPr>
              <w:t>б) совместная деятельность:</w:t>
            </w:r>
            <w:bookmarkEnd w:id="71"/>
          </w:p>
          <w:p w:rsidR="00DE0EB6" w:rsidRPr="006E54B4" w:rsidRDefault="00DE0EB6" w:rsidP="006E54B4">
            <w:pPr>
              <w:pStyle w:val="aff4"/>
              <w:rPr>
                <w:rFonts w:ascii="Times New Roman" w:hAnsi="Times New Roman"/>
                <w:sz w:val="24"/>
                <w:szCs w:val="24"/>
              </w:rPr>
            </w:pPr>
            <w:bookmarkStart w:id="72" w:name="_Toc118236673"/>
            <w:r w:rsidRPr="006E54B4">
              <w:rPr>
                <w:rFonts w:ascii="Times New Roman" w:hAnsi="Times New Roman"/>
                <w:sz w:val="24"/>
                <w:szCs w:val="24"/>
              </w:rPr>
              <w:t>- понимать и использовать преимущества командной и индивидуальной работы;</w:t>
            </w:r>
            <w:bookmarkEnd w:id="72"/>
          </w:p>
          <w:p w:rsidR="00DE0EB6" w:rsidRPr="006E54B4" w:rsidRDefault="00DE0EB6" w:rsidP="006E54B4">
            <w:pPr>
              <w:pStyle w:val="aff4"/>
              <w:rPr>
                <w:rFonts w:ascii="Times New Roman" w:hAnsi="Times New Roman"/>
                <w:sz w:val="24"/>
                <w:szCs w:val="24"/>
              </w:rPr>
            </w:pPr>
            <w:bookmarkStart w:id="73" w:name="_Toc118236674"/>
            <w:r w:rsidRPr="006E54B4">
              <w:rPr>
                <w:rFonts w:ascii="Times New Roman" w:hAnsi="Times New Roman"/>
                <w:sz w:val="24"/>
                <w:szCs w:val="24"/>
              </w:rPr>
              <w:t>-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bookmarkEnd w:id="73"/>
          </w:p>
          <w:p w:rsidR="00DE0EB6" w:rsidRPr="006E54B4" w:rsidRDefault="00DE0EB6" w:rsidP="006E54B4">
            <w:pPr>
              <w:pStyle w:val="aff4"/>
              <w:rPr>
                <w:rFonts w:ascii="Times New Roman" w:hAnsi="Times New Roman"/>
                <w:sz w:val="24"/>
                <w:szCs w:val="24"/>
              </w:rPr>
            </w:pPr>
            <w:bookmarkStart w:id="74" w:name="_Toc118236675"/>
            <w:r w:rsidRPr="006E54B4">
              <w:rPr>
                <w:rFonts w:ascii="Times New Roman" w:hAnsi="Times New Roman"/>
                <w:sz w:val="24"/>
                <w:szCs w:val="24"/>
              </w:rPr>
              <w:t>- координировать и выполнять работу в условиях реального, виртуального и комбинированного взаимодействия;</w:t>
            </w:r>
            <w:bookmarkEnd w:id="74"/>
          </w:p>
          <w:p w:rsidR="00DE0EB6" w:rsidRPr="006E54B4" w:rsidRDefault="00DE0EB6" w:rsidP="006E54B4">
            <w:pPr>
              <w:pStyle w:val="aff4"/>
              <w:rPr>
                <w:rFonts w:ascii="Times New Roman" w:hAnsi="Times New Roman"/>
                <w:sz w:val="24"/>
                <w:szCs w:val="24"/>
              </w:rPr>
            </w:pPr>
            <w:bookmarkStart w:id="75" w:name="_Toc118236676"/>
            <w:r w:rsidRPr="006E54B4">
              <w:rPr>
                <w:rFonts w:ascii="Times New Roman" w:hAnsi="Times New Roman"/>
                <w:sz w:val="24"/>
                <w:szCs w:val="24"/>
              </w:rPr>
              <w:t>- осуществлять позитивное стратегическое поведение в различных ситуациях, проявлять творчество и воображение, быть инициативным</w:t>
            </w:r>
            <w:bookmarkEnd w:id="75"/>
          </w:p>
          <w:p w:rsidR="00DE0EB6" w:rsidRPr="006E54B4" w:rsidRDefault="00DE0EB6" w:rsidP="006E54B4">
            <w:pPr>
              <w:pStyle w:val="aff4"/>
              <w:rPr>
                <w:rFonts w:ascii="Times New Roman" w:hAnsi="Times New Roman"/>
                <w:sz w:val="24"/>
                <w:szCs w:val="24"/>
              </w:rPr>
            </w:pPr>
            <w:bookmarkStart w:id="76" w:name="_Toc118236677"/>
            <w:r w:rsidRPr="006E54B4">
              <w:rPr>
                <w:rFonts w:ascii="Times New Roman" w:hAnsi="Times New Roman"/>
                <w:sz w:val="24"/>
                <w:szCs w:val="24"/>
              </w:rPr>
              <w:t>Овладение универсальными регулятивными действиями:</w:t>
            </w:r>
            <w:bookmarkEnd w:id="76"/>
          </w:p>
          <w:p w:rsidR="00DE0EB6" w:rsidRPr="006E54B4" w:rsidRDefault="00DE0EB6" w:rsidP="006E54B4">
            <w:pPr>
              <w:pStyle w:val="aff4"/>
              <w:rPr>
                <w:rFonts w:ascii="Times New Roman" w:hAnsi="Times New Roman"/>
                <w:sz w:val="24"/>
                <w:szCs w:val="24"/>
              </w:rPr>
            </w:pPr>
            <w:bookmarkStart w:id="77" w:name="_Toc118236678"/>
            <w:r w:rsidRPr="006E54B4">
              <w:rPr>
                <w:rFonts w:ascii="Times New Roman" w:hAnsi="Times New Roman"/>
                <w:sz w:val="24"/>
                <w:szCs w:val="24"/>
              </w:rPr>
              <w:t>г) принятие себя и других людей:</w:t>
            </w:r>
            <w:bookmarkEnd w:id="77"/>
          </w:p>
          <w:p w:rsidR="00DE0EB6" w:rsidRPr="006E54B4" w:rsidRDefault="00DE0EB6" w:rsidP="006E54B4">
            <w:pPr>
              <w:pStyle w:val="aff4"/>
              <w:rPr>
                <w:rFonts w:ascii="Times New Roman" w:hAnsi="Times New Roman"/>
                <w:sz w:val="24"/>
                <w:szCs w:val="24"/>
              </w:rPr>
            </w:pPr>
            <w:bookmarkStart w:id="78" w:name="_Toc118236679"/>
            <w:r w:rsidRPr="006E54B4">
              <w:rPr>
                <w:rFonts w:ascii="Times New Roman" w:hAnsi="Times New Roman"/>
                <w:sz w:val="24"/>
                <w:szCs w:val="24"/>
              </w:rPr>
              <w:t>- принимать мотивы и аргументы других людей при анализе результатов деятельности;</w:t>
            </w:r>
            <w:bookmarkEnd w:id="78"/>
          </w:p>
          <w:p w:rsidR="00DE0EB6" w:rsidRPr="006E54B4" w:rsidRDefault="00DE0EB6" w:rsidP="006E54B4">
            <w:pPr>
              <w:pStyle w:val="aff4"/>
              <w:rPr>
                <w:rFonts w:ascii="Times New Roman" w:hAnsi="Times New Roman"/>
                <w:sz w:val="24"/>
                <w:szCs w:val="24"/>
              </w:rPr>
            </w:pPr>
            <w:bookmarkStart w:id="79" w:name="_Toc118236680"/>
            <w:r w:rsidRPr="006E54B4">
              <w:rPr>
                <w:rFonts w:ascii="Times New Roman" w:hAnsi="Times New Roman"/>
                <w:sz w:val="24"/>
                <w:szCs w:val="24"/>
              </w:rPr>
              <w:t>- признавать свое право и право других людей на ошибки;</w:t>
            </w:r>
            <w:bookmarkEnd w:id="79"/>
          </w:p>
          <w:p w:rsidR="00DE0EB6" w:rsidRPr="006E54B4" w:rsidRDefault="00DE0EB6" w:rsidP="006E54B4">
            <w:pPr>
              <w:pStyle w:val="aff4"/>
              <w:rPr>
                <w:rFonts w:ascii="Times New Roman" w:hAnsi="Times New Roman"/>
                <w:sz w:val="24"/>
                <w:szCs w:val="24"/>
              </w:rPr>
            </w:pPr>
            <w:bookmarkStart w:id="80" w:name="_Toc118236681"/>
            <w:r w:rsidRPr="006E54B4">
              <w:rPr>
                <w:rFonts w:ascii="Times New Roman" w:hAnsi="Times New Roman"/>
                <w:sz w:val="24"/>
                <w:szCs w:val="24"/>
              </w:rPr>
              <w:t>- развивать способность понимать мир с позиции другого человека</w:t>
            </w:r>
            <w:bookmarkEnd w:id="80"/>
          </w:p>
        </w:tc>
        <w:tc>
          <w:tcPr>
            <w:tcW w:w="6124" w:type="dxa"/>
          </w:tcPr>
          <w:p w:rsidR="00DE0EB6" w:rsidRPr="006E54B4" w:rsidRDefault="00DE0EB6" w:rsidP="006E54B4">
            <w:pPr>
              <w:pStyle w:val="aff4"/>
              <w:rPr>
                <w:rFonts w:ascii="Times New Roman" w:hAnsi="Times New Roman"/>
                <w:sz w:val="24"/>
                <w:szCs w:val="24"/>
              </w:rPr>
            </w:pPr>
            <w:bookmarkStart w:id="81" w:name="_Toc118236682"/>
            <w:r w:rsidRPr="006E54B4">
              <w:rPr>
                <w:rFonts w:ascii="Times New Roman" w:hAnsi="Times New Roman"/>
                <w:sz w:val="24"/>
                <w:szCs w:val="24"/>
              </w:rPr>
              <w:t>-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81"/>
          </w:p>
        </w:tc>
      </w:tr>
      <w:tr w:rsidR="00DE0EB6" w:rsidRPr="006E54B4" w:rsidTr="00161A19">
        <w:trPr>
          <w:trHeight w:val="698"/>
        </w:trPr>
        <w:tc>
          <w:tcPr>
            <w:tcW w:w="2518" w:type="dxa"/>
          </w:tcPr>
          <w:p w:rsidR="00DE0EB6" w:rsidRPr="006E54B4" w:rsidRDefault="00DE0EB6" w:rsidP="006E54B4">
            <w:pPr>
              <w:pStyle w:val="aff4"/>
              <w:rPr>
                <w:rFonts w:ascii="Times New Roman" w:hAnsi="Times New Roman"/>
                <w:sz w:val="24"/>
                <w:szCs w:val="24"/>
              </w:rPr>
            </w:pPr>
            <w:bookmarkStart w:id="82" w:name="_Toc118236683"/>
            <w:r w:rsidRPr="006E54B4">
              <w:rPr>
                <w:rFonts w:ascii="Times New Roman" w:hAnsi="Times New Roman"/>
                <w:sz w:val="24"/>
                <w:szCs w:val="24"/>
              </w:rPr>
              <w:t xml:space="preserve">ОК 05. Осуществлять устную и письменную коммуникацию на государственном </w:t>
            </w:r>
            <w:r w:rsidRPr="006E54B4">
              <w:rPr>
                <w:rFonts w:ascii="Times New Roman" w:hAnsi="Times New Roman"/>
                <w:sz w:val="24"/>
                <w:szCs w:val="24"/>
              </w:rPr>
              <w:lastRenderedPageBreak/>
              <w:t>языке Российской Федерации с учетом особенностей социального и культурного контекста</w:t>
            </w:r>
            <w:bookmarkEnd w:id="82"/>
          </w:p>
        </w:tc>
        <w:tc>
          <w:tcPr>
            <w:tcW w:w="6095" w:type="dxa"/>
          </w:tcPr>
          <w:p w:rsidR="00DE0EB6" w:rsidRPr="006E54B4" w:rsidRDefault="00DE0EB6" w:rsidP="006E54B4">
            <w:pPr>
              <w:pStyle w:val="aff4"/>
              <w:rPr>
                <w:rFonts w:ascii="Times New Roman" w:hAnsi="Times New Roman"/>
                <w:sz w:val="24"/>
                <w:szCs w:val="24"/>
              </w:rPr>
            </w:pPr>
            <w:bookmarkStart w:id="83" w:name="_Toc118236684"/>
            <w:r w:rsidRPr="006E54B4">
              <w:rPr>
                <w:rFonts w:ascii="Times New Roman" w:hAnsi="Times New Roman"/>
                <w:sz w:val="24"/>
                <w:szCs w:val="24"/>
              </w:rPr>
              <w:lastRenderedPageBreak/>
              <w:t>В области эстетического воспитания:</w:t>
            </w:r>
            <w:bookmarkEnd w:id="83"/>
          </w:p>
          <w:p w:rsidR="00DE0EB6" w:rsidRPr="006E54B4" w:rsidRDefault="00DE0EB6" w:rsidP="006E54B4">
            <w:pPr>
              <w:pStyle w:val="aff4"/>
              <w:rPr>
                <w:rFonts w:ascii="Times New Roman" w:hAnsi="Times New Roman"/>
                <w:sz w:val="24"/>
                <w:szCs w:val="24"/>
              </w:rPr>
            </w:pPr>
            <w:bookmarkStart w:id="84" w:name="_Toc118236685"/>
            <w:r w:rsidRPr="006E54B4">
              <w:rPr>
                <w:rFonts w:ascii="Times New Roman" w:hAnsi="Times New Roman"/>
                <w:sz w:val="24"/>
                <w:szCs w:val="24"/>
              </w:rPr>
              <w:t>- эстетическое отношение к миру, включая эстетику быта, научного и технического творчества, спорта, труда и общественных отношений;</w:t>
            </w:r>
            <w:bookmarkEnd w:id="84"/>
          </w:p>
          <w:p w:rsidR="00DE0EB6" w:rsidRPr="006E54B4" w:rsidRDefault="00DE0EB6" w:rsidP="006E54B4">
            <w:pPr>
              <w:pStyle w:val="aff4"/>
              <w:rPr>
                <w:rFonts w:ascii="Times New Roman" w:hAnsi="Times New Roman"/>
                <w:sz w:val="24"/>
                <w:szCs w:val="24"/>
              </w:rPr>
            </w:pPr>
            <w:bookmarkStart w:id="85" w:name="_Toc118236686"/>
            <w:r w:rsidRPr="006E54B4">
              <w:rPr>
                <w:rFonts w:ascii="Times New Roman" w:hAnsi="Times New Roman"/>
                <w:sz w:val="24"/>
                <w:szCs w:val="24"/>
              </w:rPr>
              <w:lastRenderedPageBreak/>
              <w:t>- способность воспринимать различные виды искусства, традиции и творчество своего и других народов, ощущать эмоциональное воздействие искусства;</w:t>
            </w:r>
            <w:bookmarkEnd w:id="85"/>
          </w:p>
          <w:p w:rsidR="00DE0EB6" w:rsidRPr="006E54B4" w:rsidRDefault="00DE0EB6" w:rsidP="006E54B4">
            <w:pPr>
              <w:pStyle w:val="aff4"/>
              <w:rPr>
                <w:rFonts w:ascii="Times New Roman" w:hAnsi="Times New Roman"/>
                <w:sz w:val="24"/>
                <w:szCs w:val="24"/>
              </w:rPr>
            </w:pPr>
            <w:bookmarkStart w:id="86" w:name="_Toc118236687"/>
            <w:r w:rsidRPr="006E54B4">
              <w:rPr>
                <w:rFonts w:ascii="Times New Roman" w:hAnsi="Times New Roman"/>
                <w:sz w:val="24"/>
                <w:szCs w:val="24"/>
              </w:rPr>
              <w:t>- убежденность в значимости для личности и общества отечественного и мирового искусства, этнических культурных традиций и народного творчества;</w:t>
            </w:r>
            <w:bookmarkEnd w:id="86"/>
          </w:p>
          <w:p w:rsidR="00DE0EB6" w:rsidRPr="006E54B4" w:rsidRDefault="00DE0EB6" w:rsidP="006E54B4">
            <w:pPr>
              <w:pStyle w:val="aff4"/>
              <w:rPr>
                <w:rFonts w:ascii="Times New Roman" w:hAnsi="Times New Roman"/>
                <w:sz w:val="24"/>
                <w:szCs w:val="24"/>
              </w:rPr>
            </w:pPr>
            <w:bookmarkStart w:id="87" w:name="_Toc118236688"/>
            <w:r w:rsidRPr="006E54B4">
              <w:rPr>
                <w:rFonts w:ascii="Times New Roman" w:hAnsi="Times New Roman"/>
                <w:sz w:val="24"/>
                <w:szCs w:val="24"/>
              </w:rPr>
              <w:t>- готовность к самовыражению в разных видах искусства, стремление проявлять качества творческой личности;</w:t>
            </w:r>
            <w:bookmarkEnd w:id="87"/>
          </w:p>
          <w:p w:rsidR="00DE0EB6" w:rsidRPr="006E54B4" w:rsidRDefault="00DE0EB6" w:rsidP="006E54B4">
            <w:pPr>
              <w:pStyle w:val="aff4"/>
              <w:rPr>
                <w:rFonts w:ascii="Times New Roman" w:hAnsi="Times New Roman"/>
                <w:sz w:val="24"/>
                <w:szCs w:val="24"/>
              </w:rPr>
            </w:pPr>
            <w:bookmarkStart w:id="88" w:name="_Toc118236689"/>
            <w:r w:rsidRPr="006E54B4">
              <w:rPr>
                <w:rFonts w:ascii="Times New Roman" w:hAnsi="Times New Roman"/>
                <w:sz w:val="24"/>
                <w:szCs w:val="24"/>
              </w:rPr>
              <w:t>Овладение универсальными коммуникативными действиями:</w:t>
            </w:r>
            <w:bookmarkEnd w:id="88"/>
          </w:p>
          <w:p w:rsidR="00DE0EB6" w:rsidRPr="006E54B4" w:rsidRDefault="00DE0EB6" w:rsidP="006E54B4">
            <w:pPr>
              <w:pStyle w:val="aff4"/>
              <w:rPr>
                <w:rFonts w:ascii="Times New Roman" w:hAnsi="Times New Roman"/>
                <w:sz w:val="24"/>
                <w:szCs w:val="24"/>
              </w:rPr>
            </w:pPr>
            <w:bookmarkStart w:id="89" w:name="_Toc118236690"/>
            <w:r w:rsidRPr="006E54B4">
              <w:rPr>
                <w:rFonts w:ascii="Times New Roman" w:hAnsi="Times New Roman"/>
                <w:sz w:val="24"/>
                <w:szCs w:val="24"/>
              </w:rPr>
              <w:t>а) общение:</w:t>
            </w:r>
            <w:bookmarkEnd w:id="89"/>
          </w:p>
          <w:p w:rsidR="00DE0EB6" w:rsidRPr="006E54B4" w:rsidRDefault="00DE0EB6" w:rsidP="006E54B4">
            <w:pPr>
              <w:pStyle w:val="aff4"/>
              <w:rPr>
                <w:rFonts w:ascii="Times New Roman" w:hAnsi="Times New Roman"/>
                <w:sz w:val="24"/>
                <w:szCs w:val="24"/>
              </w:rPr>
            </w:pPr>
            <w:bookmarkStart w:id="90" w:name="_Toc118236691"/>
            <w:r w:rsidRPr="006E54B4">
              <w:rPr>
                <w:rFonts w:ascii="Times New Roman" w:hAnsi="Times New Roman"/>
                <w:sz w:val="24"/>
                <w:szCs w:val="24"/>
              </w:rPr>
              <w:t>- осуществлять коммуникации во всех сферах жизни;</w:t>
            </w:r>
            <w:bookmarkEnd w:id="90"/>
          </w:p>
          <w:p w:rsidR="00DE0EB6" w:rsidRPr="006E54B4" w:rsidRDefault="00DE0EB6" w:rsidP="006E54B4">
            <w:pPr>
              <w:pStyle w:val="aff4"/>
              <w:rPr>
                <w:rFonts w:ascii="Times New Roman" w:hAnsi="Times New Roman"/>
                <w:sz w:val="24"/>
                <w:szCs w:val="24"/>
              </w:rPr>
            </w:pPr>
            <w:bookmarkStart w:id="91" w:name="_Toc118236692"/>
            <w:r w:rsidRPr="006E54B4">
              <w:rPr>
                <w:rFonts w:ascii="Times New Roman" w:hAnsi="Times New Roman"/>
                <w:sz w:val="24"/>
                <w:szCs w:val="24"/>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bookmarkEnd w:id="91"/>
          </w:p>
          <w:p w:rsidR="00DE0EB6" w:rsidRPr="006E54B4" w:rsidRDefault="00DE0EB6" w:rsidP="006E54B4">
            <w:pPr>
              <w:pStyle w:val="aff4"/>
              <w:rPr>
                <w:rFonts w:ascii="Times New Roman" w:hAnsi="Times New Roman"/>
                <w:sz w:val="24"/>
                <w:szCs w:val="24"/>
              </w:rPr>
            </w:pPr>
            <w:bookmarkStart w:id="92" w:name="_Toc118236693"/>
            <w:r w:rsidRPr="006E54B4">
              <w:rPr>
                <w:rFonts w:ascii="Times New Roman" w:hAnsi="Times New Roman"/>
                <w:sz w:val="24"/>
                <w:szCs w:val="24"/>
              </w:rPr>
              <w:t>- развернуто и логично излагать свою точку зрения с использованием языковых средств</w:t>
            </w:r>
            <w:bookmarkEnd w:id="92"/>
          </w:p>
        </w:tc>
        <w:tc>
          <w:tcPr>
            <w:tcW w:w="6124" w:type="dxa"/>
          </w:tcPr>
          <w:p w:rsidR="00DE0EB6" w:rsidRPr="006E54B4" w:rsidRDefault="00DE0EB6" w:rsidP="006E54B4">
            <w:pPr>
              <w:pStyle w:val="aff4"/>
              <w:rPr>
                <w:rFonts w:ascii="Times New Roman" w:hAnsi="Times New Roman"/>
                <w:sz w:val="24"/>
                <w:szCs w:val="24"/>
              </w:rPr>
            </w:pPr>
            <w:bookmarkStart w:id="93" w:name="_Toc118236694"/>
            <w:r w:rsidRPr="006E54B4">
              <w:rPr>
                <w:rFonts w:ascii="Times New Roman" w:hAnsi="Times New Roman"/>
                <w:sz w:val="24"/>
                <w:szCs w:val="24"/>
              </w:rPr>
              <w:lastRenderedPageBreak/>
              <w:t xml:space="preserve">-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w:t>
            </w:r>
            <w:r w:rsidRPr="006E54B4">
              <w:rPr>
                <w:rFonts w:ascii="Times New Roman" w:hAnsi="Times New Roman"/>
                <w:sz w:val="24"/>
                <w:szCs w:val="24"/>
              </w:rPr>
              <w:lastRenderedPageBreak/>
              <w:t>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93"/>
          </w:p>
          <w:p w:rsidR="00DE0EB6" w:rsidRPr="006E54B4" w:rsidRDefault="00DE0EB6" w:rsidP="006E54B4">
            <w:pPr>
              <w:pStyle w:val="aff4"/>
              <w:rPr>
                <w:rFonts w:ascii="Times New Roman" w:hAnsi="Times New Roman"/>
                <w:sz w:val="24"/>
                <w:szCs w:val="24"/>
              </w:rPr>
            </w:pPr>
            <w:bookmarkStart w:id="94" w:name="_Toc118236695"/>
            <w:r w:rsidRPr="006E54B4">
              <w:rPr>
                <w:rFonts w:ascii="Times New Roman" w:hAnsi="Times New Roman"/>
                <w:sz w:val="24"/>
                <w:szCs w:val="24"/>
              </w:rPr>
              <w:t>-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94"/>
          </w:p>
        </w:tc>
      </w:tr>
      <w:tr w:rsidR="00DE0EB6" w:rsidRPr="006E54B4" w:rsidTr="00161A19">
        <w:trPr>
          <w:trHeight w:val="1408"/>
        </w:trPr>
        <w:tc>
          <w:tcPr>
            <w:tcW w:w="2518" w:type="dxa"/>
          </w:tcPr>
          <w:p w:rsidR="00DE0EB6" w:rsidRPr="006E54B4" w:rsidRDefault="00DE0EB6" w:rsidP="006E54B4">
            <w:pPr>
              <w:pStyle w:val="aff4"/>
              <w:rPr>
                <w:rFonts w:ascii="Times New Roman" w:hAnsi="Times New Roman"/>
                <w:sz w:val="24"/>
                <w:szCs w:val="24"/>
              </w:rPr>
            </w:pPr>
            <w:bookmarkStart w:id="95" w:name="_Toc118236696"/>
            <w:r w:rsidRPr="006E54B4">
              <w:rPr>
                <w:rFonts w:ascii="Times New Roman" w:hAnsi="Times New Roman"/>
                <w:sz w:val="24"/>
                <w:szCs w:val="24"/>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w:t>
            </w:r>
            <w:r w:rsidRPr="006E54B4">
              <w:rPr>
                <w:rFonts w:ascii="Times New Roman" w:hAnsi="Times New Roman"/>
                <w:sz w:val="24"/>
                <w:szCs w:val="24"/>
              </w:rPr>
              <w:lastRenderedPageBreak/>
              <w:t>межнациональных и межрелигиозных отношений, применять стандарты антикоррупционного поведения</w:t>
            </w:r>
            <w:bookmarkEnd w:id="95"/>
          </w:p>
        </w:tc>
        <w:tc>
          <w:tcPr>
            <w:tcW w:w="6095" w:type="dxa"/>
          </w:tcPr>
          <w:p w:rsidR="00DE0EB6" w:rsidRPr="006E54B4" w:rsidRDefault="00DE0EB6" w:rsidP="006E54B4">
            <w:pPr>
              <w:pStyle w:val="aff4"/>
              <w:rPr>
                <w:rFonts w:ascii="Times New Roman" w:hAnsi="Times New Roman"/>
                <w:sz w:val="24"/>
                <w:szCs w:val="24"/>
              </w:rPr>
            </w:pPr>
            <w:bookmarkStart w:id="96" w:name="_Toc118236697"/>
            <w:r w:rsidRPr="006E54B4">
              <w:rPr>
                <w:rFonts w:ascii="Times New Roman" w:hAnsi="Times New Roman"/>
                <w:sz w:val="24"/>
                <w:szCs w:val="24"/>
              </w:rPr>
              <w:lastRenderedPageBreak/>
              <w:t>- осознание обучающимися российской гражданской идентичности;</w:t>
            </w:r>
            <w:bookmarkEnd w:id="96"/>
          </w:p>
          <w:p w:rsidR="00DE0EB6" w:rsidRPr="006E54B4" w:rsidRDefault="00DE0EB6" w:rsidP="006E54B4">
            <w:pPr>
              <w:pStyle w:val="aff4"/>
              <w:rPr>
                <w:rFonts w:ascii="Times New Roman" w:hAnsi="Times New Roman"/>
                <w:sz w:val="24"/>
                <w:szCs w:val="24"/>
              </w:rPr>
            </w:pPr>
            <w:bookmarkStart w:id="97" w:name="_Toc118236698"/>
            <w:r w:rsidRPr="006E54B4">
              <w:rPr>
                <w:rFonts w:ascii="Times New Roman" w:hAnsi="Times New Roman"/>
                <w:sz w:val="24"/>
                <w:szCs w:val="24"/>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bookmarkEnd w:id="97"/>
          </w:p>
          <w:p w:rsidR="00DE0EB6" w:rsidRPr="006E54B4" w:rsidRDefault="00DE0EB6" w:rsidP="006E54B4">
            <w:pPr>
              <w:pStyle w:val="aff4"/>
              <w:rPr>
                <w:rFonts w:ascii="Times New Roman" w:hAnsi="Times New Roman"/>
                <w:sz w:val="24"/>
                <w:szCs w:val="24"/>
              </w:rPr>
            </w:pPr>
            <w:bookmarkStart w:id="98" w:name="_Toc118236699"/>
            <w:r w:rsidRPr="006E54B4">
              <w:rPr>
                <w:rFonts w:ascii="Times New Roman" w:hAnsi="Times New Roman"/>
                <w:sz w:val="24"/>
                <w:szCs w:val="24"/>
              </w:rPr>
              <w:t>В части гражданского воспитания:</w:t>
            </w:r>
            <w:bookmarkEnd w:id="98"/>
          </w:p>
          <w:p w:rsidR="00DE0EB6" w:rsidRPr="006E54B4" w:rsidRDefault="00DE0EB6" w:rsidP="006E54B4">
            <w:pPr>
              <w:pStyle w:val="aff4"/>
              <w:rPr>
                <w:rFonts w:ascii="Times New Roman" w:hAnsi="Times New Roman"/>
                <w:sz w:val="24"/>
                <w:szCs w:val="24"/>
              </w:rPr>
            </w:pPr>
            <w:bookmarkStart w:id="99" w:name="_Toc118236700"/>
            <w:r w:rsidRPr="006E54B4">
              <w:rPr>
                <w:rFonts w:ascii="Times New Roman" w:hAnsi="Times New Roman"/>
                <w:sz w:val="24"/>
                <w:szCs w:val="24"/>
              </w:rPr>
              <w:t xml:space="preserve">- осознание своих конституционных прав и </w:t>
            </w:r>
            <w:r w:rsidRPr="006E54B4">
              <w:rPr>
                <w:rFonts w:ascii="Times New Roman" w:hAnsi="Times New Roman"/>
                <w:sz w:val="24"/>
                <w:szCs w:val="24"/>
              </w:rPr>
              <w:lastRenderedPageBreak/>
              <w:t>обязанностей, уважение закона и правопорядка;</w:t>
            </w:r>
            <w:bookmarkEnd w:id="99"/>
          </w:p>
          <w:p w:rsidR="00DE0EB6" w:rsidRPr="006E54B4" w:rsidRDefault="00DE0EB6" w:rsidP="006E54B4">
            <w:pPr>
              <w:pStyle w:val="aff4"/>
              <w:rPr>
                <w:rFonts w:ascii="Times New Roman" w:hAnsi="Times New Roman"/>
                <w:sz w:val="24"/>
                <w:szCs w:val="24"/>
              </w:rPr>
            </w:pPr>
            <w:bookmarkStart w:id="100" w:name="_Toc118236701"/>
            <w:r w:rsidRPr="006E54B4">
              <w:rPr>
                <w:rFonts w:ascii="Times New Roman" w:hAnsi="Times New Roman"/>
                <w:sz w:val="24"/>
                <w:szCs w:val="24"/>
              </w:rPr>
              <w:t>- принятие традиционных национальных, общечеловеческих гуманистических и демократических ценностей;</w:t>
            </w:r>
            <w:bookmarkEnd w:id="100"/>
          </w:p>
          <w:p w:rsidR="00DE0EB6" w:rsidRPr="006E54B4" w:rsidRDefault="00DE0EB6" w:rsidP="006E54B4">
            <w:pPr>
              <w:pStyle w:val="aff4"/>
              <w:rPr>
                <w:rFonts w:ascii="Times New Roman" w:hAnsi="Times New Roman"/>
                <w:sz w:val="24"/>
                <w:szCs w:val="24"/>
              </w:rPr>
            </w:pPr>
            <w:bookmarkStart w:id="101" w:name="_Toc118236702"/>
            <w:r w:rsidRPr="006E54B4">
              <w:rPr>
                <w:rFonts w:ascii="Times New Roman" w:hAnsi="Times New Roman"/>
                <w:sz w:val="24"/>
                <w:szCs w:val="24"/>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bookmarkEnd w:id="101"/>
          </w:p>
          <w:p w:rsidR="00DE0EB6" w:rsidRPr="006E54B4" w:rsidRDefault="00DE0EB6" w:rsidP="006E54B4">
            <w:pPr>
              <w:pStyle w:val="aff4"/>
              <w:rPr>
                <w:rFonts w:ascii="Times New Roman" w:hAnsi="Times New Roman"/>
                <w:sz w:val="24"/>
                <w:szCs w:val="24"/>
              </w:rPr>
            </w:pPr>
            <w:bookmarkStart w:id="102" w:name="_Toc118236703"/>
            <w:r w:rsidRPr="006E54B4">
              <w:rPr>
                <w:rFonts w:ascii="Times New Roman" w:hAnsi="Times New Roman"/>
                <w:sz w:val="24"/>
                <w:szCs w:val="24"/>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bookmarkEnd w:id="102"/>
          </w:p>
          <w:p w:rsidR="00DE0EB6" w:rsidRPr="006E54B4" w:rsidRDefault="00DE0EB6" w:rsidP="006E54B4">
            <w:pPr>
              <w:pStyle w:val="aff4"/>
              <w:rPr>
                <w:rFonts w:ascii="Times New Roman" w:hAnsi="Times New Roman"/>
                <w:sz w:val="24"/>
                <w:szCs w:val="24"/>
              </w:rPr>
            </w:pPr>
            <w:bookmarkStart w:id="103" w:name="_Toc118236704"/>
            <w:r w:rsidRPr="006E54B4">
              <w:rPr>
                <w:rFonts w:ascii="Times New Roman" w:hAnsi="Times New Roman"/>
                <w:sz w:val="24"/>
                <w:szCs w:val="24"/>
              </w:rPr>
              <w:t>- умение взаимодействовать с социальными институтами в соответствии с их функциями и назначением;</w:t>
            </w:r>
            <w:bookmarkEnd w:id="103"/>
          </w:p>
          <w:p w:rsidR="00DE0EB6" w:rsidRPr="006E54B4" w:rsidRDefault="00DE0EB6" w:rsidP="006E54B4">
            <w:pPr>
              <w:pStyle w:val="aff4"/>
              <w:rPr>
                <w:rFonts w:ascii="Times New Roman" w:hAnsi="Times New Roman"/>
                <w:sz w:val="24"/>
                <w:szCs w:val="24"/>
              </w:rPr>
            </w:pPr>
            <w:bookmarkStart w:id="104" w:name="_Toc118236705"/>
            <w:r w:rsidRPr="006E54B4">
              <w:rPr>
                <w:rFonts w:ascii="Times New Roman" w:hAnsi="Times New Roman"/>
                <w:sz w:val="24"/>
                <w:szCs w:val="24"/>
              </w:rPr>
              <w:t>- готовность к гуманитарной и волонтерской деятельности;</w:t>
            </w:r>
            <w:bookmarkEnd w:id="104"/>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05" w:name="_Toc118236706"/>
            <w:r w:rsidRPr="006E54B4">
              <w:rPr>
                <w:rFonts w:ascii="Times New Roman" w:hAnsi="Times New Roman"/>
                <w:sz w:val="24"/>
                <w:szCs w:val="24"/>
              </w:rPr>
              <w:t>патриотического воспитания:</w:t>
            </w:r>
            <w:bookmarkEnd w:id="105"/>
          </w:p>
          <w:p w:rsidR="00DE0EB6" w:rsidRPr="006E54B4" w:rsidRDefault="00DE0EB6" w:rsidP="006E54B4">
            <w:pPr>
              <w:pStyle w:val="aff4"/>
              <w:rPr>
                <w:rFonts w:ascii="Times New Roman" w:hAnsi="Times New Roman"/>
                <w:sz w:val="24"/>
                <w:szCs w:val="24"/>
              </w:rPr>
            </w:pPr>
            <w:bookmarkStart w:id="106" w:name="_Toc118236707"/>
            <w:r w:rsidRPr="006E54B4">
              <w:rPr>
                <w:rFonts w:ascii="Times New Roman" w:hAnsi="Times New Roman"/>
                <w:sz w:val="24"/>
                <w:szCs w:val="24"/>
              </w:rPr>
              <w:t>- 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bookmarkEnd w:id="106"/>
          </w:p>
          <w:p w:rsidR="00DE0EB6" w:rsidRPr="006E54B4" w:rsidRDefault="00DE0EB6" w:rsidP="006E54B4">
            <w:pPr>
              <w:pStyle w:val="aff4"/>
              <w:rPr>
                <w:rFonts w:ascii="Times New Roman" w:hAnsi="Times New Roman"/>
                <w:sz w:val="24"/>
                <w:szCs w:val="24"/>
              </w:rPr>
            </w:pPr>
            <w:bookmarkStart w:id="107" w:name="_Toc118236708"/>
            <w:r w:rsidRPr="006E54B4">
              <w:rPr>
                <w:rFonts w:ascii="Times New Roman" w:hAnsi="Times New Roman"/>
                <w:sz w:val="24"/>
                <w:szCs w:val="24"/>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bookmarkEnd w:id="107"/>
          </w:p>
          <w:p w:rsidR="00DE0EB6" w:rsidRPr="006E54B4" w:rsidRDefault="00DE0EB6" w:rsidP="006E54B4">
            <w:pPr>
              <w:pStyle w:val="aff4"/>
              <w:rPr>
                <w:rFonts w:ascii="Times New Roman" w:hAnsi="Times New Roman"/>
                <w:sz w:val="24"/>
                <w:szCs w:val="24"/>
              </w:rPr>
            </w:pPr>
            <w:bookmarkStart w:id="108" w:name="_Toc118236709"/>
            <w:r w:rsidRPr="006E54B4">
              <w:rPr>
                <w:rFonts w:ascii="Times New Roman" w:hAnsi="Times New Roman"/>
                <w:sz w:val="24"/>
                <w:szCs w:val="24"/>
              </w:rPr>
              <w:t>- идейная убежденность, готовность к служению и защите Отечества, ответственность за его судьбу;</w:t>
            </w:r>
            <w:bookmarkEnd w:id="108"/>
          </w:p>
          <w:p w:rsidR="00DE0EB6" w:rsidRPr="006E54B4" w:rsidRDefault="00DE0EB6" w:rsidP="006E54B4">
            <w:pPr>
              <w:pStyle w:val="aff4"/>
              <w:rPr>
                <w:rFonts w:ascii="Times New Roman" w:hAnsi="Times New Roman"/>
                <w:sz w:val="24"/>
                <w:szCs w:val="24"/>
              </w:rPr>
            </w:pPr>
            <w:bookmarkStart w:id="109" w:name="_Toc118236710"/>
            <w:r w:rsidRPr="006E54B4">
              <w:rPr>
                <w:rFonts w:ascii="Times New Roman" w:hAnsi="Times New Roman"/>
                <w:sz w:val="24"/>
                <w:szCs w:val="24"/>
              </w:rPr>
              <w:t>освоенные обучающимися межпредметные понятия и универсальные учебные действия (регулятивные, познавательные, коммуникативные);</w:t>
            </w:r>
            <w:bookmarkEnd w:id="109"/>
          </w:p>
          <w:p w:rsidR="00DE0EB6" w:rsidRPr="006E54B4" w:rsidRDefault="00DE0EB6" w:rsidP="006E54B4">
            <w:pPr>
              <w:pStyle w:val="aff4"/>
              <w:rPr>
                <w:rFonts w:ascii="Times New Roman" w:hAnsi="Times New Roman"/>
                <w:sz w:val="24"/>
                <w:szCs w:val="24"/>
              </w:rPr>
            </w:pPr>
            <w:bookmarkStart w:id="110" w:name="_Toc118236711"/>
            <w:r w:rsidRPr="006E54B4">
              <w:rPr>
                <w:rFonts w:ascii="Times New Roman" w:hAnsi="Times New Roman"/>
                <w:sz w:val="24"/>
                <w:szCs w:val="24"/>
              </w:rPr>
              <w:lastRenderedPageBreak/>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bookmarkEnd w:id="110"/>
          </w:p>
          <w:p w:rsidR="00DE0EB6" w:rsidRPr="006E54B4" w:rsidRDefault="00DE0EB6" w:rsidP="006E54B4">
            <w:pPr>
              <w:pStyle w:val="aff4"/>
              <w:rPr>
                <w:rFonts w:ascii="Times New Roman" w:hAnsi="Times New Roman"/>
                <w:sz w:val="24"/>
                <w:szCs w:val="24"/>
              </w:rPr>
            </w:pPr>
            <w:bookmarkStart w:id="111" w:name="_Toc118236712"/>
            <w:r w:rsidRPr="006E54B4">
              <w:rPr>
                <w:rFonts w:ascii="Times New Roman" w:hAnsi="Times New Roman"/>
                <w:sz w:val="24"/>
                <w:szCs w:val="24"/>
              </w:rPr>
              <w:t>- овладение навыками учебно-исследовательской, проектной и социальной деятельности</w:t>
            </w:r>
            <w:bookmarkEnd w:id="111"/>
          </w:p>
        </w:tc>
        <w:tc>
          <w:tcPr>
            <w:tcW w:w="6124" w:type="dxa"/>
          </w:tcPr>
          <w:p w:rsidR="00DE0EB6" w:rsidRPr="006E54B4" w:rsidRDefault="00DE0EB6" w:rsidP="006E54B4">
            <w:pPr>
              <w:pStyle w:val="aff4"/>
              <w:rPr>
                <w:rFonts w:ascii="Times New Roman" w:hAnsi="Times New Roman"/>
                <w:sz w:val="24"/>
                <w:szCs w:val="24"/>
              </w:rPr>
            </w:pPr>
            <w:bookmarkStart w:id="112" w:name="_Toc118236713"/>
            <w:r w:rsidRPr="006E54B4">
              <w:rPr>
                <w:rFonts w:ascii="Times New Roman" w:hAnsi="Times New Roman"/>
                <w:sz w:val="24"/>
                <w:szCs w:val="24"/>
              </w:rPr>
              <w:lastRenderedPageBreak/>
              <w:t>1) сформировать знания об (о):</w:t>
            </w:r>
            <w:bookmarkEnd w:id="112"/>
          </w:p>
          <w:p w:rsidR="00DE0EB6" w:rsidRPr="006E54B4" w:rsidRDefault="00DE0EB6" w:rsidP="006E54B4">
            <w:pPr>
              <w:pStyle w:val="aff4"/>
              <w:rPr>
                <w:rFonts w:ascii="Times New Roman" w:hAnsi="Times New Roman"/>
                <w:sz w:val="24"/>
                <w:szCs w:val="24"/>
              </w:rPr>
            </w:pPr>
            <w:bookmarkStart w:id="113" w:name="_Toc118236714"/>
            <w:r w:rsidRPr="006E54B4">
              <w:rPr>
                <w:rFonts w:ascii="Times New Roman" w:hAnsi="Times New Roman"/>
                <w:sz w:val="24"/>
                <w:szCs w:val="24"/>
              </w:rPr>
              <w:t>обществе как целостной развивающейся системе в единстве и взаимодействии основных сфер и институтов;</w:t>
            </w:r>
            <w:bookmarkEnd w:id="113"/>
          </w:p>
          <w:p w:rsidR="00DE0EB6" w:rsidRPr="006E54B4" w:rsidRDefault="00DE0EB6" w:rsidP="006E54B4">
            <w:pPr>
              <w:pStyle w:val="aff4"/>
              <w:rPr>
                <w:rFonts w:ascii="Times New Roman" w:hAnsi="Times New Roman"/>
                <w:sz w:val="24"/>
                <w:szCs w:val="24"/>
              </w:rPr>
            </w:pPr>
            <w:bookmarkStart w:id="114" w:name="_Toc118236715"/>
            <w:r w:rsidRPr="006E54B4">
              <w:rPr>
                <w:rFonts w:ascii="Times New Roman" w:hAnsi="Times New Roman"/>
                <w:sz w:val="24"/>
                <w:szCs w:val="24"/>
              </w:rPr>
              <w:t>основах социальной динамики;</w:t>
            </w:r>
            <w:bookmarkEnd w:id="114"/>
          </w:p>
          <w:p w:rsidR="00DE0EB6" w:rsidRPr="006E54B4" w:rsidRDefault="00DE0EB6" w:rsidP="006E54B4">
            <w:pPr>
              <w:pStyle w:val="aff4"/>
              <w:rPr>
                <w:rFonts w:ascii="Times New Roman" w:hAnsi="Times New Roman"/>
                <w:sz w:val="24"/>
                <w:szCs w:val="24"/>
              </w:rPr>
            </w:pPr>
            <w:bookmarkStart w:id="115" w:name="_Toc118236716"/>
            <w:r w:rsidRPr="006E54B4">
              <w:rPr>
                <w:rFonts w:ascii="Times New Roman" w:hAnsi="Times New Roman"/>
                <w:sz w:val="24"/>
                <w:szCs w:val="24"/>
              </w:rPr>
              <w:t>особенностях процесса цифровизации и влиянии массовых коммуникаций на все сферы жизни общества; глобальных проблемах и вызовах современности;</w:t>
            </w:r>
            <w:bookmarkEnd w:id="115"/>
          </w:p>
          <w:p w:rsidR="00DE0EB6" w:rsidRPr="006E54B4" w:rsidRDefault="00DE0EB6" w:rsidP="006E54B4">
            <w:pPr>
              <w:pStyle w:val="aff4"/>
              <w:rPr>
                <w:rFonts w:ascii="Times New Roman" w:hAnsi="Times New Roman"/>
                <w:sz w:val="24"/>
                <w:szCs w:val="24"/>
              </w:rPr>
            </w:pPr>
            <w:bookmarkStart w:id="116" w:name="_Toc118236717"/>
            <w:r w:rsidRPr="006E54B4">
              <w:rPr>
                <w:rFonts w:ascii="Times New Roman" w:hAnsi="Times New Roman"/>
                <w:sz w:val="24"/>
                <w:szCs w:val="24"/>
              </w:rPr>
              <w:t>перспективах развития современного общества, в том числе тенденций развития Российской Федерации;</w:t>
            </w:r>
            <w:bookmarkEnd w:id="116"/>
          </w:p>
          <w:p w:rsidR="00DE0EB6" w:rsidRPr="006E54B4" w:rsidRDefault="00DE0EB6" w:rsidP="006E54B4">
            <w:pPr>
              <w:pStyle w:val="aff4"/>
              <w:rPr>
                <w:rFonts w:ascii="Times New Roman" w:hAnsi="Times New Roman"/>
                <w:sz w:val="24"/>
                <w:szCs w:val="24"/>
              </w:rPr>
            </w:pPr>
            <w:bookmarkStart w:id="117" w:name="_Toc118236718"/>
            <w:r w:rsidRPr="006E54B4">
              <w:rPr>
                <w:rFonts w:ascii="Times New Roman" w:hAnsi="Times New Roman"/>
                <w:sz w:val="24"/>
                <w:szCs w:val="24"/>
              </w:rPr>
              <w:t>человеке как субъекте общественных отношений и сознательной деятельности;</w:t>
            </w:r>
            <w:bookmarkEnd w:id="117"/>
          </w:p>
          <w:p w:rsidR="00DE0EB6" w:rsidRPr="006E54B4" w:rsidRDefault="00DE0EB6" w:rsidP="006E54B4">
            <w:pPr>
              <w:pStyle w:val="aff4"/>
              <w:rPr>
                <w:rFonts w:ascii="Times New Roman" w:hAnsi="Times New Roman"/>
                <w:sz w:val="24"/>
                <w:szCs w:val="24"/>
              </w:rPr>
            </w:pPr>
            <w:bookmarkStart w:id="118" w:name="_Toc118236719"/>
            <w:r w:rsidRPr="006E54B4">
              <w:rPr>
                <w:rFonts w:ascii="Times New Roman" w:hAnsi="Times New Roman"/>
                <w:sz w:val="24"/>
                <w:szCs w:val="24"/>
              </w:rPr>
              <w:t xml:space="preserve">особенностях социализации личности в современных </w:t>
            </w:r>
            <w:r w:rsidRPr="006E54B4">
              <w:rPr>
                <w:rFonts w:ascii="Times New Roman" w:hAnsi="Times New Roman"/>
                <w:sz w:val="24"/>
                <w:szCs w:val="24"/>
              </w:rPr>
              <w:lastRenderedPageBreak/>
              <w:t>условиях, сознании, познании и самосознании человека; особенностях профессиональной деятельности в области науки, культуры, экономической и финансовой сферах;</w:t>
            </w:r>
            <w:bookmarkEnd w:id="118"/>
          </w:p>
          <w:p w:rsidR="00DE0EB6" w:rsidRPr="006E54B4" w:rsidRDefault="00DE0EB6" w:rsidP="006E54B4">
            <w:pPr>
              <w:pStyle w:val="aff4"/>
              <w:rPr>
                <w:rFonts w:ascii="Times New Roman" w:hAnsi="Times New Roman"/>
                <w:sz w:val="24"/>
                <w:szCs w:val="24"/>
              </w:rPr>
            </w:pPr>
            <w:bookmarkStart w:id="119" w:name="_Toc118236720"/>
            <w:r w:rsidRPr="006E54B4">
              <w:rPr>
                <w:rFonts w:ascii="Times New Roman" w:hAnsi="Times New Roman"/>
                <w:sz w:val="24"/>
                <w:szCs w:val="24"/>
              </w:rPr>
              <w:t>значении духовной культуры общества и разнообразии ее видов и форм; экономике как науке и хозяйстве, роли государства в экономике, в том числе государственной политики поддержки конкуренции и импортозамещения, особенностях рыночных отношений в современной экономике;</w:t>
            </w:r>
            <w:bookmarkEnd w:id="119"/>
          </w:p>
          <w:p w:rsidR="00DE0EB6" w:rsidRPr="006E54B4" w:rsidRDefault="00DE0EB6" w:rsidP="006E54B4">
            <w:pPr>
              <w:pStyle w:val="aff4"/>
              <w:rPr>
                <w:rFonts w:ascii="Times New Roman" w:hAnsi="Times New Roman"/>
                <w:sz w:val="24"/>
                <w:szCs w:val="24"/>
              </w:rPr>
            </w:pPr>
            <w:bookmarkStart w:id="120" w:name="_Toc118236721"/>
            <w:r w:rsidRPr="006E54B4">
              <w:rPr>
                <w:rFonts w:ascii="Times New Roman" w:hAnsi="Times New Roman"/>
                <w:sz w:val="24"/>
                <w:szCs w:val="24"/>
              </w:rPr>
              <w:t>роли государственного бюджета в реализации полномочий органов государственной власти, этапах бюджетного процесса, механизмах принятия бюджетных решений;</w:t>
            </w:r>
            <w:bookmarkEnd w:id="120"/>
          </w:p>
          <w:p w:rsidR="00DE0EB6" w:rsidRPr="006E54B4" w:rsidRDefault="00DE0EB6" w:rsidP="006E54B4">
            <w:pPr>
              <w:pStyle w:val="aff4"/>
              <w:rPr>
                <w:rFonts w:ascii="Times New Roman" w:hAnsi="Times New Roman"/>
                <w:sz w:val="24"/>
                <w:szCs w:val="24"/>
              </w:rPr>
            </w:pPr>
            <w:bookmarkStart w:id="121" w:name="_Toc118236722"/>
            <w:r w:rsidRPr="006E54B4">
              <w:rPr>
                <w:rFonts w:ascii="Times New Roman" w:hAnsi="Times New Roman"/>
                <w:sz w:val="24"/>
                <w:szCs w:val="24"/>
              </w:rPr>
              <w:t>социальных отношениях, направлениях социальной политики в Российской Федерации, в том числе поддержки семьи, государственной политики в сфере межнациональных отношений; структуре и функциях политической системы общества, направлениях государственной политики Российской Федерации;</w:t>
            </w:r>
            <w:bookmarkEnd w:id="121"/>
          </w:p>
          <w:p w:rsidR="00DE0EB6" w:rsidRPr="006E54B4" w:rsidRDefault="00DE0EB6" w:rsidP="006E54B4">
            <w:pPr>
              <w:pStyle w:val="aff4"/>
              <w:rPr>
                <w:rFonts w:ascii="Times New Roman" w:hAnsi="Times New Roman"/>
                <w:sz w:val="24"/>
                <w:szCs w:val="24"/>
              </w:rPr>
            </w:pPr>
            <w:bookmarkStart w:id="122" w:name="_Toc118236723"/>
            <w:r w:rsidRPr="006E54B4">
              <w:rPr>
                <w:rFonts w:ascii="Times New Roman" w:hAnsi="Times New Roman"/>
                <w:sz w:val="24"/>
                <w:szCs w:val="24"/>
              </w:rPr>
              <w:t>конституционном статусе и полномочиях органов государственной власти;</w:t>
            </w:r>
            <w:bookmarkEnd w:id="122"/>
          </w:p>
          <w:p w:rsidR="00DE0EB6" w:rsidRPr="006E54B4" w:rsidRDefault="00DE0EB6" w:rsidP="006E54B4">
            <w:pPr>
              <w:pStyle w:val="aff4"/>
              <w:rPr>
                <w:rFonts w:ascii="Times New Roman" w:hAnsi="Times New Roman"/>
                <w:sz w:val="24"/>
                <w:szCs w:val="24"/>
              </w:rPr>
            </w:pPr>
            <w:bookmarkStart w:id="123" w:name="_Toc118236724"/>
            <w:r w:rsidRPr="006E54B4">
              <w:rPr>
                <w:rFonts w:ascii="Times New Roman" w:hAnsi="Times New Roman"/>
                <w:sz w:val="24"/>
                <w:szCs w:val="24"/>
              </w:rPr>
              <w:t>системе прав человека и гражданина в Российской Федерации, правах ребенка и механизмах защиты прав в Российской Федерации;</w:t>
            </w:r>
            <w:bookmarkEnd w:id="123"/>
          </w:p>
          <w:p w:rsidR="00DE0EB6" w:rsidRPr="006E54B4" w:rsidRDefault="00DE0EB6" w:rsidP="006E54B4">
            <w:pPr>
              <w:pStyle w:val="aff4"/>
              <w:rPr>
                <w:rFonts w:ascii="Times New Roman" w:hAnsi="Times New Roman"/>
                <w:sz w:val="24"/>
                <w:szCs w:val="24"/>
              </w:rPr>
            </w:pPr>
            <w:bookmarkStart w:id="124" w:name="_Toc118236725"/>
            <w:r w:rsidRPr="006E54B4">
              <w:rPr>
                <w:rFonts w:ascii="Times New Roman" w:hAnsi="Times New Roman"/>
                <w:sz w:val="24"/>
                <w:szCs w:val="24"/>
              </w:rPr>
              <w:t>правовом регулирования гражданских, семейных, трудовых, налоговых, образовательных, административных, уголовных общественных отношений;</w:t>
            </w:r>
            <w:bookmarkEnd w:id="124"/>
          </w:p>
          <w:p w:rsidR="00DE0EB6" w:rsidRPr="006E54B4" w:rsidRDefault="00DE0EB6" w:rsidP="006E54B4">
            <w:pPr>
              <w:pStyle w:val="aff4"/>
              <w:rPr>
                <w:rFonts w:ascii="Times New Roman" w:hAnsi="Times New Roman"/>
                <w:sz w:val="24"/>
                <w:szCs w:val="24"/>
              </w:rPr>
            </w:pPr>
            <w:bookmarkStart w:id="125" w:name="_Toc118236726"/>
            <w:r w:rsidRPr="006E54B4">
              <w:rPr>
                <w:rFonts w:ascii="Times New Roman" w:hAnsi="Times New Roman"/>
                <w:sz w:val="24"/>
                <w:szCs w:val="24"/>
              </w:rPr>
              <w:t>системе права и законодательства Российской Федерации;</w:t>
            </w:r>
            <w:bookmarkEnd w:id="125"/>
          </w:p>
          <w:p w:rsidR="00DE0EB6" w:rsidRPr="006E54B4" w:rsidRDefault="00DE0EB6" w:rsidP="006E54B4">
            <w:pPr>
              <w:pStyle w:val="aff4"/>
              <w:rPr>
                <w:rFonts w:ascii="Times New Roman" w:hAnsi="Times New Roman"/>
                <w:sz w:val="24"/>
                <w:szCs w:val="24"/>
              </w:rPr>
            </w:pPr>
            <w:bookmarkStart w:id="126" w:name="_Toc118236727"/>
            <w:r w:rsidRPr="006E54B4">
              <w:rPr>
                <w:rFonts w:ascii="Times New Roman" w:hAnsi="Times New Roman"/>
                <w:sz w:val="24"/>
                <w:szCs w:val="24"/>
              </w:rPr>
              <w:t xml:space="preserve">2) уметь характеризовать российские духовно-нравственные ценности, в том числе ценности </w:t>
            </w:r>
            <w:r w:rsidRPr="006E54B4">
              <w:rPr>
                <w:rFonts w:ascii="Times New Roman" w:hAnsi="Times New Roman"/>
                <w:sz w:val="24"/>
                <w:szCs w:val="24"/>
              </w:rPr>
              <w:lastRenderedPageBreak/>
              <w:t>человеческой жизни, патриотизма и служения Отечеству, семьи, созидательного труда, норм морали и нравственности, прав и свобод человека, гуманизма, милосердия, справедливости, коллективизма, исторического единства народов России, преемственности истории нашей Родины, осознания ценности культуры России и традиций народов России, общественной стабильности и целостности государства;</w:t>
            </w:r>
            <w:bookmarkEnd w:id="126"/>
          </w:p>
          <w:p w:rsidR="00DE0EB6" w:rsidRPr="006E54B4" w:rsidRDefault="00DE0EB6" w:rsidP="006E54B4">
            <w:pPr>
              <w:pStyle w:val="aff4"/>
              <w:rPr>
                <w:rFonts w:ascii="Times New Roman" w:hAnsi="Times New Roman"/>
                <w:sz w:val="24"/>
                <w:szCs w:val="24"/>
              </w:rPr>
            </w:pPr>
            <w:bookmarkStart w:id="127" w:name="_Toc118236728"/>
            <w:r w:rsidRPr="006E54B4">
              <w:rPr>
                <w:rFonts w:ascii="Times New Roman" w:hAnsi="Times New Roman"/>
                <w:sz w:val="24"/>
                <w:szCs w:val="24"/>
              </w:rPr>
              <w:t>3) владеть базовым понятийным аппаратом социальных наук, уметь различать существенные и несущественные признаки понятий, определять различные смыслы многозначных понятий, классифицировать используемые в социальных науках понятия и термины; использовать понятийный аппарат при анализе и оценке социальных явлений, для ориентации в социальных науках и при изложении собственных суждений и построении устных и письменных высказываний;</w:t>
            </w:r>
            <w:bookmarkEnd w:id="127"/>
          </w:p>
          <w:p w:rsidR="00DE0EB6" w:rsidRPr="006E54B4" w:rsidRDefault="00DE0EB6" w:rsidP="006E54B4">
            <w:pPr>
              <w:pStyle w:val="aff4"/>
              <w:rPr>
                <w:rFonts w:ascii="Times New Roman" w:hAnsi="Times New Roman"/>
                <w:sz w:val="24"/>
                <w:szCs w:val="24"/>
              </w:rPr>
            </w:pPr>
            <w:bookmarkStart w:id="128" w:name="_Toc118236729"/>
            <w:r w:rsidRPr="006E54B4">
              <w:rPr>
                <w:rFonts w:ascii="Times New Roman" w:hAnsi="Times New Roman"/>
                <w:sz w:val="24"/>
                <w:szCs w:val="24"/>
              </w:rPr>
              <w:t>4)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причины и последствия преобразований в различных сферах жизни российского общества; характеризовать функции социальных институтов; обосновывать иерархию нормативных правовых актов в системе российского законодательства;</w:t>
            </w:r>
            <w:bookmarkEnd w:id="128"/>
          </w:p>
          <w:p w:rsidR="00DE0EB6" w:rsidRPr="006E54B4" w:rsidRDefault="00DE0EB6" w:rsidP="006E54B4">
            <w:pPr>
              <w:pStyle w:val="aff4"/>
              <w:rPr>
                <w:rFonts w:ascii="Times New Roman" w:hAnsi="Times New Roman"/>
                <w:sz w:val="24"/>
                <w:szCs w:val="24"/>
              </w:rPr>
            </w:pPr>
            <w:bookmarkStart w:id="129" w:name="_Toc118236730"/>
            <w:r w:rsidRPr="006E54B4">
              <w:rPr>
                <w:rFonts w:ascii="Times New Roman" w:hAnsi="Times New Roman"/>
                <w:sz w:val="24"/>
                <w:szCs w:val="24"/>
              </w:rPr>
              <w:t xml:space="preserve">5) связи социальных объектов и явлений с помощью различных знаковых систем; сформированность представлений о методах изучения социальных явлений и процессов, включая универсальные методы науки, а </w:t>
            </w:r>
            <w:r w:rsidRPr="006E54B4">
              <w:rPr>
                <w:rFonts w:ascii="Times New Roman" w:hAnsi="Times New Roman"/>
                <w:sz w:val="24"/>
                <w:szCs w:val="24"/>
              </w:rPr>
              <w:lastRenderedPageBreak/>
              <w:t>также специальные методы социального познания, в том числе социологические опросы, биографический метод, социальное прогнозирование;</w:t>
            </w:r>
            <w:bookmarkEnd w:id="129"/>
          </w:p>
          <w:p w:rsidR="00DE0EB6" w:rsidRPr="006E54B4" w:rsidRDefault="00DE0EB6" w:rsidP="006E54B4">
            <w:pPr>
              <w:pStyle w:val="aff4"/>
              <w:rPr>
                <w:rFonts w:ascii="Times New Roman" w:hAnsi="Times New Roman"/>
                <w:sz w:val="24"/>
                <w:szCs w:val="24"/>
              </w:rPr>
            </w:pPr>
            <w:bookmarkStart w:id="130" w:name="_Toc118236731"/>
            <w:r w:rsidRPr="006E54B4">
              <w:rPr>
                <w:rFonts w:ascii="Times New Roman" w:hAnsi="Times New Roman"/>
                <w:sz w:val="24"/>
                <w:szCs w:val="24"/>
              </w:rPr>
              <w:t>6)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 осуществлять поиск социальной информации, представленной в различных знаковых системах, извлекать информацию из неадаптированных источников, вести целенаправленный поиск необходимых сведений, для восполнения недостающих звеньев, делать обоснованные выводы, различать отдельные компоненты в информационном сообщении, выделять факты, выводы, оценочные суждения, мнения;</w:t>
            </w:r>
            <w:bookmarkEnd w:id="130"/>
          </w:p>
          <w:p w:rsidR="00DE0EB6" w:rsidRPr="006E54B4" w:rsidRDefault="00DE0EB6" w:rsidP="006E54B4">
            <w:pPr>
              <w:pStyle w:val="aff4"/>
              <w:rPr>
                <w:rFonts w:ascii="Times New Roman" w:hAnsi="Times New Roman"/>
                <w:sz w:val="24"/>
                <w:szCs w:val="24"/>
              </w:rPr>
            </w:pPr>
            <w:bookmarkStart w:id="131" w:name="_Toc118236732"/>
            <w:r w:rsidRPr="006E54B4">
              <w:rPr>
                <w:rFonts w:ascii="Times New Roman" w:hAnsi="Times New Roman"/>
                <w:sz w:val="24"/>
                <w:szCs w:val="24"/>
              </w:rPr>
              <w:t>7) владеть умениями проводить с опорой на полученные знания учебно-исследовательскую и проектную деятельность, представлять ее результаты в виде завершенных проектов, презентаций, творческих работ социальной и междисциплинарной направленности; готовить устные выступления и письменные работы (развернутые ответы, сочинения) по социальной проблематике, составлять сложный и тезисный план развернутых ответов, анализировать неадаптированные тексты на социальную тематику;</w:t>
            </w:r>
            <w:bookmarkEnd w:id="131"/>
          </w:p>
          <w:p w:rsidR="00DE0EB6" w:rsidRPr="006E54B4" w:rsidRDefault="00DE0EB6" w:rsidP="006E54B4">
            <w:pPr>
              <w:pStyle w:val="aff4"/>
              <w:rPr>
                <w:rFonts w:ascii="Times New Roman" w:hAnsi="Times New Roman"/>
                <w:sz w:val="24"/>
                <w:szCs w:val="24"/>
              </w:rPr>
            </w:pPr>
            <w:bookmarkStart w:id="132" w:name="_Toc118236733"/>
            <w:r w:rsidRPr="006E54B4">
              <w:rPr>
                <w:rFonts w:ascii="Times New Roman" w:hAnsi="Times New Roman"/>
                <w:sz w:val="24"/>
                <w:szCs w:val="24"/>
              </w:rPr>
              <w:t xml:space="preserve">8) 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 реализации </w:t>
            </w:r>
            <w:r w:rsidRPr="006E54B4">
              <w:rPr>
                <w:rFonts w:ascii="Times New Roman" w:hAnsi="Times New Roman"/>
                <w:sz w:val="24"/>
                <w:szCs w:val="24"/>
              </w:rPr>
              <w:lastRenderedPageBreak/>
              <w:t>прав и осознанного выполнения обязанностей гражданина Российской Федерации, в том числе правомерного налогового поведения; ориентации в актуальных общественных событиях, определения личной гражданской позиции; осознание значимости здорового образа жизни; роли непрерывного образования; использовать средства информационно-коммуникационных технологий в решении различных задач;</w:t>
            </w:r>
            <w:bookmarkEnd w:id="132"/>
          </w:p>
          <w:p w:rsidR="00DE0EB6" w:rsidRPr="006E54B4" w:rsidRDefault="00DE0EB6" w:rsidP="006E54B4">
            <w:pPr>
              <w:pStyle w:val="aff4"/>
              <w:rPr>
                <w:rFonts w:ascii="Times New Roman" w:hAnsi="Times New Roman"/>
                <w:sz w:val="24"/>
                <w:szCs w:val="24"/>
              </w:rPr>
            </w:pPr>
            <w:bookmarkStart w:id="133" w:name="_Toc118236734"/>
            <w:r w:rsidRPr="006E54B4">
              <w:rPr>
                <w:rFonts w:ascii="Times New Roman" w:hAnsi="Times New Roman"/>
                <w:sz w:val="24"/>
                <w:szCs w:val="24"/>
              </w:rPr>
              <w:t>9) владеть умениями формулировать на основе приобретенных социально-гуманитарных знаний собственные суждения и аргументы по определенным проблемам с точки зрения социальных ценностей и использовать ключевые понятия, теоретические положения социальных наук для объяснения явлений социальной действительности;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bookmarkEnd w:id="133"/>
          </w:p>
          <w:p w:rsidR="00DE0EB6" w:rsidRPr="006E54B4" w:rsidRDefault="00DE0EB6" w:rsidP="006E54B4">
            <w:pPr>
              <w:pStyle w:val="aff4"/>
              <w:rPr>
                <w:rFonts w:ascii="Times New Roman" w:hAnsi="Times New Roman"/>
                <w:sz w:val="24"/>
                <w:szCs w:val="24"/>
              </w:rPr>
            </w:pPr>
            <w:bookmarkStart w:id="134" w:name="_Toc118236735"/>
            <w:r w:rsidRPr="006E54B4">
              <w:rPr>
                <w:rFonts w:ascii="Times New Roman" w:hAnsi="Times New Roman"/>
                <w:sz w:val="24"/>
                <w:szCs w:val="24"/>
              </w:rPr>
              <w:t>10) готовность применять знания о финансах и бюджетном регулировании при пользовании финансовыми услугами и инструментами; использовать финансовую информацию для достижения личных финансовых целей, обеспечивать финансовую безопасность с учетом рисков и способов их снижения; сформированность гражданской ответственности в части уплаты налогов для развития общества и государства;</w:t>
            </w:r>
            <w:bookmarkEnd w:id="134"/>
          </w:p>
          <w:p w:rsidR="00DE0EB6" w:rsidRPr="006E54B4" w:rsidRDefault="00DE0EB6" w:rsidP="006E54B4">
            <w:pPr>
              <w:pStyle w:val="aff4"/>
              <w:rPr>
                <w:rFonts w:ascii="Times New Roman" w:hAnsi="Times New Roman"/>
                <w:sz w:val="24"/>
                <w:szCs w:val="24"/>
              </w:rPr>
            </w:pPr>
            <w:bookmarkStart w:id="135" w:name="_Toc118236736"/>
            <w:r w:rsidRPr="006E54B4">
              <w:rPr>
                <w:rFonts w:ascii="Times New Roman" w:hAnsi="Times New Roman"/>
                <w:sz w:val="24"/>
                <w:szCs w:val="24"/>
              </w:rPr>
              <w:t xml:space="preserve">11) сформировать навыки оценивания социальной </w:t>
            </w:r>
            <w:r w:rsidRPr="006E54B4">
              <w:rPr>
                <w:rFonts w:ascii="Times New Roman" w:hAnsi="Times New Roman"/>
                <w:sz w:val="24"/>
                <w:szCs w:val="24"/>
              </w:rPr>
              <w:lastRenderedPageBreak/>
              <w:t>информации, в том числе поступающей по каналам сетевых коммуникаций, владение умением определять степень достоверности информации; владение умением соотносить различные оценки социальных явлений, содержащиеся в источниках информации, давать на основе полученных знаний правовую оценку действиям людей в модельных ситуациях;</w:t>
            </w:r>
            <w:bookmarkEnd w:id="135"/>
          </w:p>
          <w:p w:rsidR="00DE0EB6" w:rsidRPr="006E54B4" w:rsidRDefault="00DE0EB6" w:rsidP="006E54B4">
            <w:pPr>
              <w:pStyle w:val="aff4"/>
              <w:rPr>
                <w:rFonts w:ascii="Times New Roman" w:hAnsi="Times New Roman"/>
                <w:sz w:val="24"/>
                <w:szCs w:val="24"/>
              </w:rPr>
            </w:pPr>
            <w:bookmarkStart w:id="136" w:name="_Toc118236737"/>
            <w:r w:rsidRPr="006E54B4">
              <w:rPr>
                <w:rFonts w:ascii="Times New Roman" w:hAnsi="Times New Roman"/>
                <w:sz w:val="24"/>
                <w:szCs w:val="24"/>
              </w:rPr>
              <w:t>12) владеть умением самостоятельно оценивать и принимать решения, выявлять с помощью полученных знаний наиболее эффективные способы противодействия коррупции; определять стратегии разрешения социальных и межличностных конфликтов; оценивать поведение людей и собственное поведение с точки зрения социальных норм, ценностей, экономической рациональности и финансовой грамотности; осознавать неприемлемость антиобщественного поведения, осознавать опасность алкоголизма и наркомании, необходимость мер юридической ответственности, в том числе для несовершеннолетних граждан</w:t>
            </w:r>
            <w:bookmarkEnd w:id="136"/>
          </w:p>
        </w:tc>
      </w:tr>
      <w:tr w:rsidR="00DE0EB6" w:rsidRPr="006E54B4" w:rsidTr="00161A19">
        <w:trPr>
          <w:trHeight w:val="1121"/>
        </w:trPr>
        <w:tc>
          <w:tcPr>
            <w:tcW w:w="2518" w:type="dxa"/>
          </w:tcPr>
          <w:p w:rsidR="00DE0EB6" w:rsidRPr="006E54B4" w:rsidRDefault="00DE0EB6" w:rsidP="006E54B4">
            <w:pPr>
              <w:pStyle w:val="aff4"/>
              <w:rPr>
                <w:rFonts w:ascii="Times New Roman" w:hAnsi="Times New Roman"/>
                <w:sz w:val="24"/>
                <w:szCs w:val="24"/>
              </w:rPr>
            </w:pPr>
            <w:bookmarkStart w:id="137" w:name="_Toc118236738"/>
            <w:r w:rsidRPr="006E54B4">
              <w:rPr>
                <w:rFonts w:ascii="Times New Roman" w:hAnsi="Times New Roman"/>
                <w:sz w:val="24"/>
                <w:szCs w:val="24"/>
              </w:rPr>
              <w:lastRenderedPageBreak/>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bookmarkEnd w:id="137"/>
          </w:p>
        </w:tc>
        <w:tc>
          <w:tcPr>
            <w:tcW w:w="6095" w:type="dxa"/>
          </w:tcPr>
          <w:p w:rsidR="00DE0EB6" w:rsidRPr="006E54B4" w:rsidRDefault="00DE0EB6" w:rsidP="006E54B4">
            <w:pPr>
              <w:pStyle w:val="aff4"/>
              <w:rPr>
                <w:rFonts w:ascii="Times New Roman" w:hAnsi="Times New Roman"/>
                <w:sz w:val="24"/>
                <w:szCs w:val="24"/>
              </w:rPr>
            </w:pPr>
            <w:bookmarkStart w:id="138" w:name="_Toc118236739"/>
            <w:r w:rsidRPr="006E54B4">
              <w:rPr>
                <w:rFonts w:ascii="Times New Roman" w:hAnsi="Times New Roman"/>
                <w:sz w:val="24"/>
                <w:szCs w:val="24"/>
              </w:rPr>
              <w:t>В области экологического воспитания:</w:t>
            </w:r>
            <w:bookmarkEnd w:id="138"/>
          </w:p>
          <w:p w:rsidR="00DE0EB6" w:rsidRPr="006E54B4" w:rsidRDefault="00DE0EB6" w:rsidP="006E54B4">
            <w:pPr>
              <w:pStyle w:val="aff4"/>
              <w:rPr>
                <w:rFonts w:ascii="Times New Roman" w:hAnsi="Times New Roman"/>
                <w:sz w:val="24"/>
                <w:szCs w:val="24"/>
              </w:rPr>
            </w:pPr>
            <w:bookmarkStart w:id="139" w:name="_Toc118236740"/>
            <w:r w:rsidRPr="006E54B4">
              <w:rPr>
                <w:rFonts w:ascii="Times New Roman" w:hAnsi="Times New Roman"/>
                <w:sz w:val="24"/>
                <w:szCs w:val="24"/>
              </w:rPr>
              <w:t>-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bookmarkEnd w:id="139"/>
          </w:p>
          <w:p w:rsidR="00DE0EB6" w:rsidRPr="006E54B4" w:rsidRDefault="00DE0EB6" w:rsidP="006E54B4">
            <w:pPr>
              <w:pStyle w:val="aff4"/>
              <w:rPr>
                <w:rFonts w:ascii="Times New Roman" w:hAnsi="Times New Roman"/>
                <w:sz w:val="24"/>
                <w:szCs w:val="24"/>
              </w:rPr>
            </w:pPr>
            <w:bookmarkStart w:id="140" w:name="_Toc118236741"/>
            <w:r w:rsidRPr="006E54B4">
              <w:rPr>
                <w:rFonts w:ascii="Times New Roman" w:hAnsi="Times New Roman"/>
                <w:sz w:val="24"/>
                <w:szCs w:val="24"/>
              </w:rPr>
              <w:t>- планирование и осуществление действий в окружающей среде на основе знания целей устойчивого развития человечества;</w:t>
            </w:r>
            <w:bookmarkEnd w:id="140"/>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41" w:name="_Toc118236742"/>
            <w:r w:rsidRPr="006E54B4">
              <w:rPr>
                <w:rFonts w:ascii="Times New Roman" w:hAnsi="Times New Roman"/>
                <w:sz w:val="24"/>
                <w:szCs w:val="24"/>
              </w:rPr>
              <w:t>активное неприятие действий, приносящих вред окружающей среде;</w:t>
            </w:r>
            <w:bookmarkEnd w:id="141"/>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42" w:name="_Toc118236743"/>
            <w:r w:rsidRPr="006E54B4">
              <w:rPr>
                <w:rFonts w:ascii="Times New Roman" w:hAnsi="Times New Roman"/>
                <w:sz w:val="24"/>
                <w:szCs w:val="24"/>
              </w:rPr>
              <w:t xml:space="preserve">- умение прогнозировать неблагоприятные экологические последствия предпринимаемых действий, </w:t>
            </w:r>
            <w:r w:rsidRPr="006E54B4">
              <w:rPr>
                <w:rFonts w:ascii="Times New Roman" w:hAnsi="Times New Roman"/>
                <w:sz w:val="24"/>
                <w:szCs w:val="24"/>
              </w:rPr>
              <w:lastRenderedPageBreak/>
              <w:t>предотвращать их;</w:t>
            </w:r>
            <w:bookmarkEnd w:id="142"/>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43" w:name="_Toc118236744"/>
            <w:r w:rsidRPr="006E54B4">
              <w:rPr>
                <w:rFonts w:ascii="Times New Roman" w:hAnsi="Times New Roman"/>
                <w:sz w:val="24"/>
                <w:szCs w:val="24"/>
              </w:rPr>
              <w:t>- расширение опыта деятельности экологической направленности;</w:t>
            </w:r>
            <w:bookmarkEnd w:id="143"/>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44" w:name="_Toc118236745"/>
            <w:r w:rsidRPr="006E54B4">
              <w:rPr>
                <w:rFonts w:ascii="Times New Roman" w:hAnsi="Times New Roman"/>
                <w:sz w:val="24"/>
                <w:szCs w:val="24"/>
              </w:rPr>
              <w:t>- овладение навыками учебно-исследовательской, проектной и социальной деятельности</w:t>
            </w:r>
            <w:bookmarkEnd w:id="144"/>
          </w:p>
        </w:tc>
        <w:tc>
          <w:tcPr>
            <w:tcW w:w="6124" w:type="dxa"/>
          </w:tcPr>
          <w:p w:rsidR="00DE0EB6" w:rsidRPr="006E54B4" w:rsidRDefault="00DE0EB6" w:rsidP="006E54B4">
            <w:pPr>
              <w:pStyle w:val="aff4"/>
              <w:rPr>
                <w:rFonts w:ascii="Times New Roman" w:hAnsi="Times New Roman"/>
                <w:sz w:val="24"/>
                <w:szCs w:val="24"/>
              </w:rPr>
            </w:pPr>
            <w:r w:rsidRPr="006E54B4">
              <w:rPr>
                <w:rFonts w:ascii="Times New Roman" w:hAnsi="Times New Roman"/>
                <w:sz w:val="24"/>
                <w:szCs w:val="24"/>
              </w:rPr>
              <w:lastRenderedPageBreak/>
              <w:t>- конкретизировать теоретические положения фактами социальной действительности, модельными ситуациями, примерами из личного социального опыта и фактами социальной действительности, в том числе по соблюдению правил здорового образа жизни; умение создавать типологии социальных процессов и явлений на основе предложенных критериев;</w:t>
            </w:r>
          </w:p>
          <w:p w:rsidR="00DE0EB6" w:rsidRPr="006E54B4" w:rsidRDefault="00DE0EB6" w:rsidP="006E54B4">
            <w:pPr>
              <w:pStyle w:val="aff4"/>
              <w:rPr>
                <w:rFonts w:ascii="Times New Roman" w:hAnsi="Times New Roman"/>
                <w:sz w:val="24"/>
                <w:szCs w:val="24"/>
              </w:rPr>
            </w:pPr>
            <w:bookmarkStart w:id="145" w:name="_Toc118236746"/>
            <w:r w:rsidRPr="006E54B4">
              <w:rPr>
                <w:rFonts w:ascii="Times New Roman" w:hAnsi="Times New Roman"/>
                <w:sz w:val="24"/>
                <w:szCs w:val="24"/>
              </w:rPr>
              <w:t xml:space="preserve">- владеть умениями устанавливать, выявлять, объяснять причинно-следственные, функциональные, иерархические и другие связи социальных объектов и процессов, включая умения характеризовать взаимовлияние природы и общества, приводить примеры взаимосвязи всех сфер жизни общества; выявлять </w:t>
            </w:r>
            <w:r w:rsidRPr="006E54B4">
              <w:rPr>
                <w:rFonts w:ascii="Times New Roman" w:hAnsi="Times New Roman"/>
                <w:sz w:val="24"/>
                <w:szCs w:val="24"/>
              </w:rPr>
              <w:lastRenderedPageBreak/>
              <w:t>причины и последствия преобразований в различных сферах жизни российского обществ</w:t>
            </w:r>
            <w:bookmarkEnd w:id="145"/>
          </w:p>
        </w:tc>
      </w:tr>
      <w:tr w:rsidR="00DE0EB6" w:rsidRPr="006E54B4" w:rsidTr="00161A19">
        <w:trPr>
          <w:trHeight w:val="696"/>
        </w:trPr>
        <w:tc>
          <w:tcPr>
            <w:tcW w:w="2518" w:type="dxa"/>
          </w:tcPr>
          <w:p w:rsidR="00DE0EB6" w:rsidRPr="006E54B4" w:rsidRDefault="00DE0EB6" w:rsidP="006E54B4">
            <w:pPr>
              <w:pStyle w:val="aff4"/>
              <w:rPr>
                <w:rFonts w:ascii="Times New Roman" w:hAnsi="Times New Roman"/>
                <w:sz w:val="24"/>
                <w:szCs w:val="24"/>
              </w:rPr>
            </w:pPr>
            <w:bookmarkStart w:id="146" w:name="_Toc118236747"/>
            <w:r w:rsidRPr="006E54B4">
              <w:rPr>
                <w:rFonts w:ascii="Times New Roman" w:hAnsi="Times New Roman"/>
                <w:sz w:val="24"/>
                <w:szCs w:val="24"/>
              </w:rPr>
              <w:lastRenderedPageBreak/>
              <w:t>ОК 09. Пользоваться профессиональной документацией на государственном и иностранном языках</w:t>
            </w:r>
            <w:bookmarkEnd w:id="146"/>
          </w:p>
        </w:tc>
        <w:tc>
          <w:tcPr>
            <w:tcW w:w="6095" w:type="dxa"/>
          </w:tcPr>
          <w:p w:rsidR="00DE0EB6" w:rsidRPr="006E54B4" w:rsidRDefault="00DE0EB6" w:rsidP="006E54B4">
            <w:pPr>
              <w:pStyle w:val="aff4"/>
              <w:rPr>
                <w:rFonts w:ascii="Times New Roman" w:hAnsi="Times New Roman"/>
                <w:sz w:val="24"/>
                <w:szCs w:val="24"/>
              </w:rPr>
            </w:pPr>
            <w:bookmarkStart w:id="147" w:name="_Toc118236748"/>
            <w:r w:rsidRPr="006E54B4">
              <w:rPr>
                <w:rFonts w:ascii="Times New Roman" w:hAnsi="Times New Roman"/>
                <w:sz w:val="24"/>
                <w:szCs w:val="24"/>
              </w:rPr>
              <w:t>- наличие мотивации к обучению и личностному развитию;</w:t>
            </w:r>
            <w:bookmarkEnd w:id="147"/>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48" w:name="_Toc118236749"/>
            <w:r w:rsidRPr="006E54B4">
              <w:rPr>
                <w:rFonts w:ascii="Times New Roman" w:hAnsi="Times New Roman"/>
                <w:sz w:val="24"/>
                <w:szCs w:val="24"/>
              </w:rPr>
              <w:t>В области ценности научного познания:</w:t>
            </w:r>
            <w:bookmarkEnd w:id="148"/>
          </w:p>
          <w:p w:rsidR="00DE0EB6" w:rsidRPr="006E54B4" w:rsidRDefault="00DE0EB6" w:rsidP="006E54B4">
            <w:pPr>
              <w:pStyle w:val="aff4"/>
              <w:rPr>
                <w:rFonts w:ascii="Times New Roman" w:hAnsi="Times New Roman"/>
                <w:sz w:val="24"/>
                <w:szCs w:val="24"/>
              </w:rPr>
            </w:pPr>
            <w:bookmarkStart w:id="149" w:name="_Toc118236750"/>
            <w:r w:rsidRPr="006E54B4">
              <w:rPr>
                <w:rFonts w:ascii="Times New Roman" w:hAnsi="Times New Roman"/>
                <w:sz w:val="24"/>
                <w:szCs w:val="24"/>
              </w:rPr>
              <w:t>-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bookmarkEnd w:id="149"/>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50" w:name="_Toc118236751"/>
            <w:r w:rsidRPr="006E54B4">
              <w:rPr>
                <w:rFonts w:ascii="Times New Roman" w:hAnsi="Times New Roman"/>
                <w:sz w:val="24"/>
                <w:szCs w:val="24"/>
              </w:rPr>
              <w:t>- совершенствование языковой и читательской культуры как средства взаимодействия между людьми и познания мира;</w:t>
            </w:r>
            <w:bookmarkEnd w:id="150"/>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51" w:name="_Toc118236752"/>
            <w:r w:rsidRPr="006E54B4">
              <w:rPr>
                <w:rFonts w:ascii="Times New Roman" w:hAnsi="Times New Roman"/>
                <w:sz w:val="24"/>
                <w:szCs w:val="24"/>
              </w:rPr>
              <w:t>- осознание ценности научной деятельности, готовность осуществлять проектную и исследовательскую деятельность индивидуально и в группе;</w:t>
            </w:r>
            <w:bookmarkEnd w:id="151"/>
          </w:p>
          <w:p w:rsidR="00DE0EB6" w:rsidRPr="006E54B4" w:rsidRDefault="00DE0EB6" w:rsidP="006E54B4">
            <w:pPr>
              <w:pStyle w:val="aff4"/>
              <w:rPr>
                <w:rFonts w:ascii="Times New Roman" w:hAnsi="Times New Roman"/>
                <w:sz w:val="24"/>
                <w:szCs w:val="24"/>
              </w:rPr>
            </w:pPr>
            <w:bookmarkStart w:id="152" w:name="_Toc118236753"/>
            <w:r w:rsidRPr="006E54B4">
              <w:rPr>
                <w:rFonts w:ascii="Times New Roman" w:hAnsi="Times New Roman"/>
                <w:sz w:val="24"/>
                <w:szCs w:val="24"/>
              </w:rPr>
              <w:t>Овладение универсальными учебными познавательными действиями:</w:t>
            </w:r>
            <w:bookmarkEnd w:id="152"/>
          </w:p>
          <w:p w:rsidR="00DE0EB6" w:rsidRPr="006E54B4" w:rsidRDefault="00DE0EB6" w:rsidP="006E54B4">
            <w:pPr>
              <w:pStyle w:val="aff4"/>
              <w:rPr>
                <w:rFonts w:ascii="Times New Roman" w:hAnsi="Times New Roman"/>
                <w:sz w:val="24"/>
                <w:szCs w:val="24"/>
              </w:rPr>
            </w:pPr>
            <w:bookmarkStart w:id="153" w:name="_Toc118236754"/>
            <w:r w:rsidRPr="006E54B4">
              <w:rPr>
                <w:rFonts w:ascii="Times New Roman" w:hAnsi="Times New Roman"/>
                <w:sz w:val="24"/>
                <w:szCs w:val="24"/>
              </w:rPr>
              <w:t>б) базовые исследовательские действия:</w:t>
            </w:r>
            <w:bookmarkEnd w:id="153"/>
          </w:p>
          <w:p w:rsidR="00DE0EB6" w:rsidRPr="006E54B4" w:rsidRDefault="00DE0EB6" w:rsidP="006E54B4">
            <w:pPr>
              <w:pStyle w:val="aff4"/>
              <w:rPr>
                <w:rFonts w:ascii="Times New Roman" w:hAnsi="Times New Roman"/>
                <w:sz w:val="24"/>
                <w:szCs w:val="24"/>
              </w:rPr>
            </w:pPr>
            <w:bookmarkStart w:id="154" w:name="_Toc118236755"/>
            <w:r w:rsidRPr="006E54B4">
              <w:rPr>
                <w:rFonts w:ascii="Times New Roman" w:hAnsi="Times New Roman"/>
                <w:sz w:val="24"/>
                <w:szCs w:val="24"/>
              </w:rPr>
              <w:t>- владеть навыками учебно-исследовательской и проектной деятельности, навыками разрешения проблем;</w:t>
            </w:r>
            <w:bookmarkEnd w:id="154"/>
          </w:p>
          <w:p w:rsidR="00DE0EB6" w:rsidRPr="006E54B4" w:rsidRDefault="00DE0EB6" w:rsidP="006E54B4">
            <w:pPr>
              <w:pStyle w:val="aff4"/>
              <w:rPr>
                <w:rFonts w:ascii="Times New Roman" w:hAnsi="Times New Roman"/>
                <w:sz w:val="24"/>
                <w:szCs w:val="24"/>
              </w:rPr>
            </w:pPr>
            <w:bookmarkStart w:id="155" w:name="_Toc118236756"/>
            <w:r w:rsidRPr="006E54B4">
              <w:rPr>
                <w:rFonts w:ascii="Times New Roman" w:hAnsi="Times New Roman"/>
                <w:sz w:val="24"/>
                <w:szCs w:val="24"/>
              </w:rPr>
              <w:t>- способность и готовность к самостоятельному поиску методов решения практических задач, применению различных методов познания;</w:t>
            </w:r>
            <w:bookmarkEnd w:id="155"/>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56" w:name="_Toc118236757"/>
            <w:r w:rsidRPr="006E54B4">
              <w:rPr>
                <w:rFonts w:ascii="Times New Roman" w:hAnsi="Times New Roman"/>
                <w:sz w:val="24"/>
                <w:szCs w:val="24"/>
              </w:rPr>
              <w:t>-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w:t>
            </w:r>
            <w:bookmarkEnd w:id="156"/>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57" w:name="_Toc118236758"/>
            <w:r w:rsidRPr="006E54B4">
              <w:rPr>
                <w:rFonts w:ascii="Times New Roman" w:hAnsi="Times New Roman"/>
                <w:sz w:val="24"/>
                <w:szCs w:val="24"/>
              </w:rPr>
              <w:lastRenderedPageBreak/>
              <w:t>- формирование научного типа мышления, владение научной терминологией, ключевыми понятиями и методами;</w:t>
            </w:r>
            <w:bookmarkEnd w:id="157"/>
            <w:r w:rsidRPr="006E54B4">
              <w:rPr>
                <w:rFonts w:ascii="Times New Roman" w:hAnsi="Times New Roman"/>
                <w:sz w:val="24"/>
                <w:szCs w:val="24"/>
              </w:rPr>
              <w:t xml:space="preserve"> </w:t>
            </w:r>
          </w:p>
          <w:p w:rsidR="00DE0EB6" w:rsidRPr="006E54B4" w:rsidRDefault="00DE0EB6" w:rsidP="006E54B4">
            <w:pPr>
              <w:pStyle w:val="aff4"/>
              <w:rPr>
                <w:rFonts w:ascii="Times New Roman" w:hAnsi="Times New Roman"/>
                <w:sz w:val="24"/>
                <w:szCs w:val="24"/>
              </w:rPr>
            </w:pPr>
            <w:bookmarkStart w:id="158" w:name="_Toc118236759"/>
            <w:r w:rsidRPr="006E54B4">
              <w:rPr>
                <w:rFonts w:ascii="Times New Roman" w:hAnsi="Times New Roman"/>
                <w:sz w:val="24"/>
                <w:szCs w:val="24"/>
              </w:rPr>
              <w:t>-осуществлять целенаправленный поиск переноса средств и способов действия в профессиональную среду</w:t>
            </w:r>
            <w:bookmarkEnd w:id="158"/>
          </w:p>
        </w:tc>
        <w:tc>
          <w:tcPr>
            <w:tcW w:w="6124" w:type="dxa"/>
          </w:tcPr>
          <w:p w:rsidR="00DE0EB6" w:rsidRPr="006E54B4" w:rsidRDefault="00DE0EB6" w:rsidP="006E54B4">
            <w:pPr>
              <w:pStyle w:val="aff4"/>
              <w:rPr>
                <w:rFonts w:ascii="Times New Roman" w:hAnsi="Times New Roman"/>
                <w:sz w:val="24"/>
                <w:szCs w:val="24"/>
              </w:rPr>
            </w:pPr>
            <w:bookmarkStart w:id="159" w:name="_Toc118236760"/>
            <w:r w:rsidRPr="006E54B4">
              <w:rPr>
                <w:rFonts w:ascii="Times New Roman" w:hAnsi="Times New Roman"/>
                <w:sz w:val="24"/>
                <w:szCs w:val="24"/>
              </w:rPr>
              <w:lastRenderedPageBreak/>
              <w:t>- владеть умениями применять полученные знания при анализе социальной информации, полученной из источников разного типа, включая официальные публикации на интернет-ресурсах государственных органов, нормативные правовые акты, государственные документы стратегического характера, публикации в средствах массовой информации;</w:t>
            </w:r>
            <w:bookmarkEnd w:id="159"/>
          </w:p>
        </w:tc>
      </w:tr>
      <w:tr w:rsidR="00DE0EB6" w:rsidRPr="006E54B4" w:rsidTr="00161A19">
        <w:trPr>
          <w:trHeight w:val="696"/>
        </w:trPr>
        <w:tc>
          <w:tcPr>
            <w:tcW w:w="2518" w:type="dxa"/>
          </w:tcPr>
          <w:p w:rsidR="00DE0EB6" w:rsidRPr="006E54B4" w:rsidRDefault="004915A0" w:rsidP="004915A0">
            <w:pPr>
              <w:spacing w:after="0" w:line="240" w:lineRule="auto"/>
              <w:rPr>
                <w:rFonts w:ascii="Times New Roman" w:hAnsi="Times New Roman"/>
                <w:sz w:val="24"/>
                <w:szCs w:val="24"/>
              </w:rPr>
            </w:pPr>
            <w:r w:rsidRPr="004915A0">
              <w:rPr>
                <w:rFonts w:ascii="Times New Roman" w:hAnsi="Times New Roman"/>
                <w:sz w:val="24"/>
                <w:szCs w:val="24"/>
              </w:rPr>
              <w:lastRenderedPageBreak/>
              <w:t xml:space="preserve">ПК 3.1. Выполнять ремонт и монтаж силовых и слаботочных систем зданий и сооружений, системы освещения и осветительных сетей.      </w:t>
            </w:r>
          </w:p>
        </w:tc>
        <w:tc>
          <w:tcPr>
            <w:tcW w:w="6095" w:type="dxa"/>
          </w:tcPr>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осознанный выбор будущей профессии и возможностей</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реализации собственных жизненных планов; отношение</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к профессиональной деятельности как возможности</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 демонстрировать готовность и способность вести</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диалог с другими людьми, достигать в нем</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взаимопонимания, находить общие цели и сотрудничать</w:t>
            </w:r>
          </w:p>
          <w:p w:rsidR="0043139F" w:rsidRPr="0043139F"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участи</w:t>
            </w:r>
            <w:r>
              <w:rPr>
                <w:rFonts w:ascii="Times New Roman" w:hAnsi="Times New Roman"/>
                <w:sz w:val="24"/>
                <w:szCs w:val="24"/>
              </w:rPr>
              <w:t>ю</w:t>
            </w:r>
            <w:r w:rsidRPr="0043139F">
              <w:rPr>
                <w:rFonts w:ascii="Times New Roman" w:hAnsi="Times New Roman"/>
                <w:sz w:val="24"/>
                <w:szCs w:val="24"/>
              </w:rPr>
              <w:t xml:space="preserve"> в решении личных, общественных,</w:t>
            </w:r>
          </w:p>
          <w:p w:rsidR="00DE0EB6" w:rsidRPr="006E54B4" w:rsidRDefault="0043139F" w:rsidP="0043139F">
            <w:pPr>
              <w:spacing w:after="0" w:line="240" w:lineRule="auto"/>
              <w:rPr>
                <w:rFonts w:ascii="Times New Roman" w:hAnsi="Times New Roman"/>
                <w:sz w:val="24"/>
                <w:szCs w:val="24"/>
              </w:rPr>
            </w:pPr>
            <w:r w:rsidRPr="0043139F">
              <w:rPr>
                <w:rFonts w:ascii="Times New Roman" w:hAnsi="Times New Roman"/>
                <w:sz w:val="24"/>
                <w:szCs w:val="24"/>
              </w:rPr>
              <w:t>государственных, общенациональных проб</w:t>
            </w:r>
            <w:r>
              <w:rPr>
                <w:rFonts w:ascii="Times New Roman" w:hAnsi="Times New Roman"/>
                <w:sz w:val="24"/>
                <w:szCs w:val="24"/>
              </w:rPr>
              <w:t>лем</w:t>
            </w:r>
            <w:r w:rsidR="004915A0">
              <w:rPr>
                <w:rFonts w:ascii="Times New Roman" w:hAnsi="Times New Roman"/>
                <w:sz w:val="24"/>
                <w:szCs w:val="24"/>
              </w:rPr>
              <w:t>.</w:t>
            </w:r>
          </w:p>
        </w:tc>
        <w:tc>
          <w:tcPr>
            <w:tcW w:w="6124" w:type="dxa"/>
          </w:tcPr>
          <w:p w:rsidR="0043139F" w:rsidRPr="0043139F" w:rsidRDefault="0043139F" w:rsidP="0043139F">
            <w:pPr>
              <w:pStyle w:val="aff4"/>
              <w:rPr>
                <w:rFonts w:ascii="Times New Roman" w:hAnsi="Times New Roman"/>
                <w:sz w:val="24"/>
                <w:szCs w:val="24"/>
              </w:rPr>
            </w:pPr>
            <w:r>
              <w:rPr>
                <w:rFonts w:ascii="Times New Roman" w:hAnsi="Times New Roman"/>
                <w:sz w:val="24"/>
                <w:szCs w:val="24"/>
              </w:rPr>
              <w:t xml:space="preserve">уметь </w:t>
            </w:r>
            <w:r w:rsidRPr="0043139F">
              <w:rPr>
                <w:rFonts w:ascii="Times New Roman" w:hAnsi="Times New Roman"/>
                <w:sz w:val="24"/>
                <w:szCs w:val="24"/>
              </w:rPr>
              <w:t xml:space="preserve"> организовывать рабочее место в соответствии с требованиями нормативных документов и правилами</w:t>
            </w:r>
          </w:p>
          <w:p w:rsidR="0043139F" w:rsidRPr="0043139F" w:rsidRDefault="0043139F" w:rsidP="0043139F">
            <w:pPr>
              <w:pStyle w:val="aff4"/>
              <w:rPr>
                <w:rFonts w:ascii="Times New Roman" w:hAnsi="Times New Roman"/>
                <w:sz w:val="24"/>
                <w:szCs w:val="24"/>
              </w:rPr>
            </w:pPr>
            <w:r w:rsidRPr="0043139F">
              <w:rPr>
                <w:rFonts w:ascii="Times New Roman" w:hAnsi="Times New Roman"/>
                <w:sz w:val="24"/>
                <w:szCs w:val="24"/>
              </w:rPr>
              <w:t>охраны труда; соблюдать правила пожарной безопасности; соблюдать правила электробезопасности;</w:t>
            </w:r>
          </w:p>
          <w:p w:rsidR="0043139F" w:rsidRPr="0043139F" w:rsidRDefault="0043139F" w:rsidP="0043139F">
            <w:pPr>
              <w:pStyle w:val="aff4"/>
              <w:rPr>
                <w:rFonts w:ascii="Times New Roman" w:hAnsi="Times New Roman"/>
                <w:sz w:val="24"/>
                <w:szCs w:val="24"/>
              </w:rPr>
            </w:pPr>
            <w:r w:rsidRPr="0043139F">
              <w:rPr>
                <w:rFonts w:ascii="Times New Roman" w:hAnsi="Times New Roman"/>
                <w:sz w:val="24"/>
                <w:szCs w:val="24"/>
              </w:rPr>
              <w:t>оказывать первую доврачебную помощь при несчастных случаях.</w:t>
            </w:r>
          </w:p>
          <w:p w:rsidR="00DE0EB6" w:rsidRPr="006E54B4" w:rsidRDefault="0043139F" w:rsidP="0043139F">
            <w:pPr>
              <w:pStyle w:val="aff4"/>
              <w:rPr>
                <w:rFonts w:ascii="Times New Roman" w:hAnsi="Times New Roman"/>
                <w:sz w:val="24"/>
                <w:szCs w:val="24"/>
              </w:rPr>
            </w:pPr>
            <w:r>
              <w:rPr>
                <w:rFonts w:ascii="Times New Roman" w:hAnsi="Times New Roman"/>
                <w:sz w:val="24"/>
                <w:szCs w:val="24"/>
              </w:rPr>
              <w:t>знать</w:t>
            </w:r>
            <w:r w:rsidRPr="0043139F">
              <w:rPr>
                <w:rFonts w:ascii="Times New Roman" w:hAnsi="Times New Roman"/>
                <w:sz w:val="24"/>
                <w:szCs w:val="24"/>
              </w:rPr>
              <w:t xml:space="preserve"> правила охраны труда при работе; требования, правила ведения записей.</w:t>
            </w:r>
          </w:p>
        </w:tc>
      </w:tr>
      <w:tr w:rsidR="0043139F" w:rsidRPr="006E54B4" w:rsidTr="00161A19">
        <w:trPr>
          <w:trHeight w:val="696"/>
        </w:trPr>
        <w:tc>
          <w:tcPr>
            <w:tcW w:w="2518" w:type="dxa"/>
          </w:tcPr>
          <w:p w:rsidR="0043139F" w:rsidRPr="006E54B4" w:rsidRDefault="004915A0" w:rsidP="004915A0">
            <w:pPr>
              <w:spacing w:after="0" w:line="240" w:lineRule="auto"/>
              <w:rPr>
                <w:rFonts w:ascii="Times New Roman" w:hAnsi="Times New Roman"/>
                <w:sz w:val="24"/>
                <w:szCs w:val="24"/>
              </w:rPr>
            </w:pPr>
            <w:r w:rsidRPr="004915A0">
              <w:rPr>
                <w:rFonts w:ascii="Times New Roman" w:hAnsi="Times New Roman"/>
                <w:sz w:val="24"/>
                <w:szCs w:val="24"/>
              </w:rPr>
              <w:t>ПК 3.2. Выполнять эксплуатацию силовых и слаботочных систем зданий и сооружений, системы освещения и осветительных сетей.</w:t>
            </w:r>
          </w:p>
        </w:tc>
        <w:tc>
          <w:tcPr>
            <w:tcW w:w="6095" w:type="dxa"/>
          </w:tcPr>
          <w:p w:rsidR="0043139F" w:rsidRPr="0043139F" w:rsidRDefault="0043139F" w:rsidP="0043139F">
            <w:pPr>
              <w:spacing w:after="0" w:line="240" w:lineRule="auto"/>
              <w:rPr>
                <w:rFonts w:ascii="Times New Roman" w:hAnsi="Times New Roman"/>
                <w:sz w:val="24"/>
                <w:szCs w:val="24"/>
                <w:shd w:val="clear" w:color="auto" w:fill="FFFFFF"/>
              </w:rPr>
            </w:pPr>
            <w:r w:rsidRPr="00540C3E">
              <w:rPr>
                <w:rFonts w:ascii="Times New Roman" w:eastAsia="Times New Roman" w:hAnsi="Times New Roman"/>
                <w:color w:val="000000"/>
                <w:sz w:val="24"/>
                <w:szCs w:val="24"/>
                <w:lang w:eastAsia="ru-RU"/>
              </w:rPr>
              <w:br/>
            </w:r>
            <w:r w:rsidRPr="00540C3E">
              <w:rPr>
                <w:rFonts w:ascii="Times New Roman" w:hAnsi="Times New Roman"/>
                <w:sz w:val="24"/>
                <w:szCs w:val="24"/>
                <w:shd w:val="clear" w:color="auto" w:fill="FFFFFF"/>
              </w:rPr>
              <w:t xml:space="preserve"> </w:t>
            </w:r>
            <w:r>
              <w:rPr>
                <w:rFonts w:ascii="Times New Roman" w:hAnsi="Times New Roman"/>
                <w:sz w:val="24"/>
                <w:szCs w:val="24"/>
                <w:shd w:val="clear" w:color="auto" w:fill="FFFFFF"/>
              </w:rPr>
              <w:t>го</w:t>
            </w:r>
            <w:r w:rsidRPr="0043139F">
              <w:rPr>
                <w:rFonts w:ascii="Times New Roman" w:hAnsi="Times New Roman"/>
                <w:sz w:val="24"/>
                <w:szCs w:val="24"/>
                <w:shd w:val="clear" w:color="auto" w:fill="FFFFFF"/>
              </w:rPr>
              <w:t>товность и способность к образованию, в том числе</w:t>
            </w:r>
          </w:p>
          <w:p w:rsidR="0043139F" w:rsidRPr="0043139F" w:rsidRDefault="0043139F" w:rsidP="0043139F">
            <w:pPr>
              <w:spacing w:after="0" w:line="240" w:lineRule="auto"/>
              <w:rPr>
                <w:rFonts w:ascii="Times New Roman" w:hAnsi="Times New Roman"/>
                <w:sz w:val="24"/>
                <w:szCs w:val="24"/>
                <w:shd w:val="clear" w:color="auto" w:fill="FFFFFF"/>
              </w:rPr>
            </w:pPr>
            <w:r w:rsidRPr="0043139F">
              <w:rPr>
                <w:rFonts w:ascii="Times New Roman" w:hAnsi="Times New Roman"/>
                <w:sz w:val="24"/>
                <w:szCs w:val="24"/>
                <w:shd w:val="clear" w:color="auto" w:fill="FFFFFF"/>
              </w:rPr>
              <w:t>самообразованию, на протяжении всей жизни;</w:t>
            </w:r>
          </w:p>
          <w:p w:rsidR="0043139F" w:rsidRPr="0043139F" w:rsidRDefault="0043139F" w:rsidP="0043139F">
            <w:pPr>
              <w:spacing w:after="0" w:line="240" w:lineRule="auto"/>
              <w:rPr>
                <w:rFonts w:ascii="Times New Roman" w:hAnsi="Times New Roman"/>
                <w:sz w:val="24"/>
                <w:szCs w:val="24"/>
                <w:shd w:val="clear" w:color="auto" w:fill="FFFFFF"/>
              </w:rPr>
            </w:pPr>
            <w:r w:rsidRPr="0043139F">
              <w:rPr>
                <w:rFonts w:ascii="Times New Roman" w:hAnsi="Times New Roman"/>
                <w:sz w:val="24"/>
                <w:szCs w:val="24"/>
                <w:shd w:val="clear" w:color="auto" w:fill="FFFFFF"/>
              </w:rPr>
              <w:t>сознательное отношение к непрерывному образованию</w:t>
            </w:r>
          </w:p>
          <w:p w:rsidR="0043139F" w:rsidRPr="0043139F" w:rsidRDefault="0043139F" w:rsidP="0043139F">
            <w:pPr>
              <w:spacing w:after="0" w:line="240" w:lineRule="auto"/>
              <w:rPr>
                <w:rFonts w:ascii="Times New Roman" w:hAnsi="Times New Roman"/>
                <w:sz w:val="24"/>
                <w:szCs w:val="24"/>
                <w:shd w:val="clear" w:color="auto" w:fill="FFFFFF"/>
              </w:rPr>
            </w:pPr>
            <w:r w:rsidRPr="0043139F">
              <w:rPr>
                <w:rFonts w:ascii="Times New Roman" w:hAnsi="Times New Roman"/>
                <w:sz w:val="24"/>
                <w:szCs w:val="24"/>
                <w:shd w:val="clear" w:color="auto" w:fill="FFFFFF"/>
              </w:rPr>
              <w:t>как условию успешной профессиональной и</w:t>
            </w:r>
          </w:p>
          <w:p w:rsidR="0043139F" w:rsidRPr="00540C3E" w:rsidRDefault="0043139F" w:rsidP="0043139F">
            <w:pPr>
              <w:spacing w:after="0" w:line="240" w:lineRule="auto"/>
              <w:rPr>
                <w:rFonts w:ascii="Times New Roman" w:eastAsia="Times New Roman" w:hAnsi="Times New Roman"/>
                <w:color w:val="000000"/>
                <w:sz w:val="24"/>
                <w:szCs w:val="24"/>
                <w:lang w:eastAsia="ru-RU"/>
              </w:rPr>
            </w:pPr>
            <w:r w:rsidRPr="0043139F">
              <w:rPr>
                <w:rFonts w:ascii="Times New Roman" w:hAnsi="Times New Roman"/>
                <w:sz w:val="24"/>
                <w:szCs w:val="24"/>
                <w:shd w:val="clear" w:color="auto" w:fill="FFFFFF"/>
              </w:rPr>
              <w:t>общественной деятельности</w:t>
            </w:r>
            <w:r w:rsidR="004915A0">
              <w:rPr>
                <w:rFonts w:ascii="Times New Roman" w:hAnsi="Times New Roman"/>
                <w:sz w:val="24"/>
                <w:szCs w:val="24"/>
                <w:shd w:val="clear" w:color="auto" w:fill="FFFFFF"/>
              </w:rPr>
              <w:t>.</w:t>
            </w:r>
          </w:p>
        </w:tc>
        <w:tc>
          <w:tcPr>
            <w:tcW w:w="6124" w:type="dxa"/>
          </w:tcPr>
          <w:p w:rsidR="0043139F" w:rsidRPr="0043139F" w:rsidRDefault="0043139F" w:rsidP="0043139F">
            <w:pPr>
              <w:pStyle w:val="aff4"/>
              <w:rPr>
                <w:rFonts w:ascii="Times New Roman" w:hAnsi="Times New Roman"/>
                <w:sz w:val="24"/>
                <w:szCs w:val="24"/>
              </w:rPr>
            </w:pPr>
            <w:r>
              <w:rPr>
                <w:rFonts w:ascii="Times New Roman" w:hAnsi="Times New Roman"/>
                <w:sz w:val="24"/>
                <w:szCs w:val="24"/>
              </w:rPr>
              <w:t>уметь</w:t>
            </w:r>
            <w:r w:rsidRPr="0043139F">
              <w:rPr>
                <w:rFonts w:ascii="Times New Roman" w:hAnsi="Times New Roman"/>
                <w:sz w:val="24"/>
                <w:szCs w:val="24"/>
              </w:rPr>
              <w:t xml:space="preserve"> осуществлять работу; применять приемы; проводить определения; проводить расчеты; осуществлять</w:t>
            </w:r>
          </w:p>
          <w:p w:rsidR="0043139F" w:rsidRPr="0043139F" w:rsidRDefault="0043139F" w:rsidP="0043139F">
            <w:pPr>
              <w:pStyle w:val="aff4"/>
              <w:rPr>
                <w:rFonts w:ascii="Times New Roman" w:hAnsi="Times New Roman"/>
                <w:sz w:val="24"/>
                <w:szCs w:val="24"/>
              </w:rPr>
            </w:pPr>
            <w:r w:rsidRPr="0043139F">
              <w:rPr>
                <w:rFonts w:ascii="Times New Roman" w:hAnsi="Times New Roman"/>
                <w:sz w:val="24"/>
                <w:szCs w:val="24"/>
              </w:rPr>
              <w:t>стандартизацию; проводить отбор анализируемых объектов; проводить контроль.</w:t>
            </w:r>
          </w:p>
          <w:p w:rsidR="0043139F" w:rsidRPr="006E54B4" w:rsidRDefault="0043139F" w:rsidP="0043139F">
            <w:pPr>
              <w:pStyle w:val="aff4"/>
              <w:rPr>
                <w:rFonts w:ascii="Times New Roman" w:hAnsi="Times New Roman"/>
                <w:sz w:val="24"/>
                <w:szCs w:val="24"/>
              </w:rPr>
            </w:pPr>
            <w:r>
              <w:rPr>
                <w:rFonts w:ascii="Times New Roman" w:hAnsi="Times New Roman"/>
                <w:sz w:val="24"/>
                <w:szCs w:val="24"/>
              </w:rPr>
              <w:t>знать</w:t>
            </w:r>
            <w:r w:rsidRPr="0043139F">
              <w:rPr>
                <w:rFonts w:ascii="Times New Roman" w:hAnsi="Times New Roman"/>
                <w:sz w:val="24"/>
                <w:szCs w:val="24"/>
              </w:rPr>
              <w:t>: основные приемы работы; нормативные документы, регламентирующих отбор.</w:t>
            </w:r>
          </w:p>
        </w:tc>
      </w:tr>
    </w:tbl>
    <w:p w:rsidR="00DE0EB6" w:rsidRPr="006E54B4" w:rsidRDefault="00DE0EB6" w:rsidP="006E54B4">
      <w:pPr>
        <w:pStyle w:val="aff4"/>
        <w:rPr>
          <w:rFonts w:ascii="Times New Roman" w:hAnsi="Times New Roman"/>
          <w:sz w:val="24"/>
          <w:szCs w:val="24"/>
        </w:rPr>
      </w:pPr>
    </w:p>
    <w:p w:rsidR="00DE0EB6" w:rsidRPr="006E54B4" w:rsidRDefault="00DE0EB6" w:rsidP="006E54B4">
      <w:pPr>
        <w:pStyle w:val="aff4"/>
        <w:rPr>
          <w:rFonts w:ascii="Times New Roman" w:hAnsi="Times New Roman"/>
          <w:bCs/>
          <w:sz w:val="24"/>
          <w:szCs w:val="24"/>
        </w:rPr>
        <w:sectPr w:rsidR="00DE0EB6" w:rsidRPr="006E54B4" w:rsidSect="00161A19">
          <w:pgSz w:w="16838" w:h="11906" w:orient="landscape"/>
          <w:pgMar w:top="1701" w:right="1134" w:bottom="850" w:left="993" w:header="708" w:footer="708" w:gutter="0"/>
          <w:cols w:space="720"/>
          <w:docGrid w:linePitch="360"/>
        </w:sectPr>
      </w:pPr>
    </w:p>
    <w:p w:rsidR="00DE0EB6" w:rsidRPr="00170BE2" w:rsidRDefault="006E55DA" w:rsidP="00105A20">
      <w:pPr>
        <w:pStyle w:val="110"/>
        <w:rPr>
          <w:rFonts w:eastAsia="Calibri"/>
          <w:sz w:val="24"/>
          <w:szCs w:val="24"/>
        </w:rPr>
      </w:pPr>
      <w:bookmarkStart w:id="160" w:name="_Toc114826659"/>
      <w:bookmarkStart w:id="161" w:name="_Toc118235440"/>
      <w:bookmarkStart w:id="162" w:name="_Toc118235552"/>
      <w:bookmarkStart w:id="163" w:name="_Toc120775798"/>
      <w:bookmarkStart w:id="164" w:name="_Toc125104284"/>
      <w:bookmarkStart w:id="165" w:name="_Toc217153974"/>
      <w:r w:rsidRPr="00170BE2">
        <w:rPr>
          <w:rFonts w:eastAsia="Calibri"/>
          <w:sz w:val="24"/>
          <w:szCs w:val="24"/>
        </w:rPr>
        <w:lastRenderedPageBreak/>
        <w:t xml:space="preserve">2. </w:t>
      </w:r>
      <w:r w:rsidR="00DE0EB6" w:rsidRPr="00170BE2">
        <w:rPr>
          <w:rFonts w:eastAsia="Calibri"/>
          <w:sz w:val="24"/>
          <w:szCs w:val="24"/>
        </w:rPr>
        <w:t>Структура и содержание общеобразовательной дисциплины</w:t>
      </w:r>
      <w:bookmarkEnd w:id="160"/>
      <w:bookmarkEnd w:id="161"/>
      <w:bookmarkEnd w:id="162"/>
      <w:bookmarkEnd w:id="163"/>
      <w:bookmarkEnd w:id="164"/>
      <w:bookmarkEnd w:id="165"/>
    </w:p>
    <w:p w:rsidR="00DE0EB6" w:rsidRPr="00170BE2" w:rsidRDefault="00DE0EB6" w:rsidP="00540C3E">
      <w:pPr>
        <w:pStyle w:val="aff4"/>
        <w:jc w:val="center"/>
        <w:rPr>
          <w:rFonts w:ascii="Times New Roman" w:hAnsi="Times New Roman"/>
          <w:b/>
          <w:sz w:val="24"/>
          <w:szCs w:val="24"/>
        </w:rPr>
      </w:pPr>
    </w:p>
    <w:p w:rsidR="00DE0EB6" w:rsidRPr="00170BE2" w:rsidRDefault="00DE0EB6" w:rsidP="00540C3E">
      <w:pPr>
        <w:pStyle w:val="aff4"/>
        <w:jc w:val="center"/>
        <w:rPr>
          <w:rFonts w:ascii="Times New Roman" w:hAnsi="Times New Roman"/>
          <w:b/>
          <w:sz w:val="24"/>
          <w:szCs w:val="24"/>
        </w:rPr>
      </w:pPr>
      <w:r w:rsidRPr="00170BE2">
        <w:rPr>
          <w:rFonts w:ascii="Times New Roman" w:hAnsi="Times New Roman"/>
          <w:b/>
          <w:sz w:val="24"/>
          <w:szCs w:val="24"/>
        </w:rPr>
        <w:t>2.1. Объем дисциплины и виды учебной работы</w:t>
      </w:r>
    </w:p>
    <w:p w:rsidR="00DE0EB6" w:rsidRPr="006E54B4" w:rsidRDefault="00DE0EB6" w:rsidP="006E54B4">
      <w:pPr>
        <w:pStyle w:val="aff4"/>
        <w:rPr>
          <w:rFonts w:ascii="Times New Roman" w:hAnsi="Times New Roman"/>
          <w:sz w:val="24"/>
          <w:szCs w:val="24"/>
        </w:rPr>
      </w:pPr>
    </w:p>
    <w:tbl>
      <w:tblPr>
        <w:tblW w:w="0" w:type="auto"/>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6352"/>
        <w:gridCol w:w="2444"/>
      </w:tblGrid>
      <w:tr w:rsidR="00DE0EB6" w:rsidRPr="00D17359" w:rsidTr="006C2987">
        <w:trPr>
          <w:trHeight w:val="490"/>
        </w:trPr>
        <w:tc>
          <w:tcPr>
            <w:tcW w:w="6352" w:type="dxa"/>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vAlign w:val="center"/>
          </w:tcPr>
          <w:p w:rsidR="00DE0EB6" w:rsidRPr="00170BE2" w:rsidRDefault="00DE0EB6" w:rsidP="006E54B4">
            <w:pPr>
              <w:pStyle w:val="aff4"/>
              <w:rPr>
                <w:rFonts w:ascii="Times New Roman" w:hAnsi="Times New Roman"/>
                <w:b/>
                <w:sz w:val="24"/>
                <w:szCs w:val="24"/>
              </w:rPr>
            </w:pPr>
            <w:r w:rsidRPr="00170BE2">
              <w:rPr>
                <w:rFonts w:ascii="Times New Roman" w:hAnsi="Times New Roman"/>
                <w:b/>
                <w:sz w:val="24"/>
                <w:szCs w:val="24"/>
              </w:rPr>
              <w:t>Вид учебной работы</w:t>
            </w:r>
          </w:p>
        </w:tc>
        <w:tc>
          <w:tcPr>
            <w:tcW w:w="2444" w:type="dxa"/>
            <w:vMerge w:val="restart"/>
            <w:tcBorders>
              <w:top w:val="single" w:sz="6" w:space="0" w:color="000000"/>
              <w:left w:val="single" w:sz="6" w:space="0" w:color="000000"/>
              <w:bottom w:val="single" w:sz="4" w:space="0" w:color="auto"/>
              <w:right w:val="single" w:sz="6" w:space="0" w:color="000000"/>
            </w:tcBorders>
            <w:shd w:val="clear" w:color="auto" w:fill="auto"/>
            <w:tcMar>
              <w:top w:w="0" w:type="dxa"/>
              <w:left w:w="115" w:type="dxa"/>
              <w:bottom w:w="0" w:type="dxa"/>
              <w:right w:w="115" w:type="dxa"/>
            </w:tcMar>
            <w:vAlign w:val="center"/>
          </w:tcPr>
          <w:p w:rsidR="00DE0EB6" w:rsidRPr="00170BE2" w:rsidRDefault="00DE0EB6" w:rsidP="00170BE2">
            <w:pPr>
              <w:pStyle w:val="aff4"/>
              <w:jc w:val="center"/>
              <w:rPr>
                <w:rFonts w:ascii="Times New Roman" w:hAnsi="Times New Roman"/>
                <w:b/>
                <w:sz w:val="24"/>
                <w:szCs w:val="24"/>
              </w:rPr>
            </w:pPr>
            <w:r w:rsidRPr="00170BE2">
              <w:rPr>
                <w:rFonts w:ascii="Times New Roman" w:hAnsi="Times New Roman"/>
                <w:b/>
                <w:sz w:val="24"/>
                <w:szCs w:val="24"/>
              </w:rPr>
              <w:t>Объем в часах</w:t>
            </w:r>
          </w:p>
        </w:tc>
      </w:tr>
      <w:tr w:rsidR="00DE0EB6" w:rsidRPr="00D17359" w:rsidTr="006C2987">
        <w:trPr>
          <w:trHeight w:val="490"/>
        </w:trPr>
        <w:tc>
          <w:tcPr>
            <w:tcW w:w="6352" w:type="dxa"/>
            <w:tcBorders>
              <w:top w:val="single" w:sz="4" w:space="0" w:color="auto"/>
              <w:left w:val="single" w:sz="4" w:space="0" w:color="auto"/>
              <w:bottom w:val="single" w:sz="4" w:space="0" w:color="auto"/>
              <w:right w:val="single" w:sz="4" w:space="0" w:color="auto"/>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sz w:val="24"/>
                <w:szCs w:val="24"/>
              </w:rPr>
            </w:pPr>
            <w:r w:rsidRPr="00D17359">
              <w:rPr>
                <w:rFonts w:ascii="Times New Roman" w:hAnsi="Times New Roman"/>
                <w:sz w:val="24"/>
                <w:szCs w:val="24"/>
              </w:rPr>
              <w:t>Объем образовательной программы учебной дисциплины</w:t>
            </w:r>
          </w:p>
        </w:tc>
        <w:tc>
          <w:tcPr>
            <w:tcW w:w="2444" w:type="dxa"/>
            <w:vMerge/>
            <w:tcBorders>
              <w:top w:val="single" w:sz="4" w:space="0" w:color="auto"/>
              <w:left w:val="single" w:sz="4" w:space="0" w:color="auto"/>
              <w:bottom w:val="single" w:sz="4" w:space="0" w:color="auto"/>
              <w:right w:val="single" w:sz="4" w:space="0" w:color="auto"/>
            </w:tcBorders>
            <w:shd w:val="clear" w:color="auto" w:fill="auto"/>
          </w:tcPr>
          <w:p w:rsidR="00DE0EB6" w:rsidRPr="00D17359" w:rsidRDefault="00DE0EB6" w:rsidP="006E54B4">
            <w:pPr>
              <w:pStyle w:val="aff4"/>
              <w:rPr>
                <w:rFonts w:ascii="Times New Roman" w:hAnsi="Times New Roman"/>
                <w:sz w:val="24"/>
                <w:szCs w:val="24"/>
              </w:rPr>
            </w:pPr>
          </w:p>
        </w:tc>
      </w:tr>
      <w:tr w:rsidR="00DE0EB6" w:rsidRPr="00D17359" w:rsidTr="006C2987">
        <w:trPr>
          <w:trHeight w:val="490"/>
        </w:trPr>
        <w:tc>
          <w:tcPr>
            <w:tcW w:w="6352" w:type="dxa"/>
            <w:tcBorders>
              <w:top w:val="single" w:sz="4" w:space="0" w:color="auto"/>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sz w:val="24"/>
                <w:szCs w:val="24"/>
              </w:rPr>
            </w:pPr>
            <w:r w:rsidRPr="00D17359">
              <w:rPr>
                <w:rFonts w:ascii="Times New Roman" w:hAnsi="Times New Roman"/>
                <w:sz w:val="24"/>
                <w:szCs w:val="24"/>
              </w:rPr>
              <w:t>Общий объем</w:t>
            </w:r>
          </w:p>
        </w:tc>
        <w:tc>
          <w:tcPr>
            <w:tcW w:w="2444" w:type="dxa"/>
            <w:tcBorders>
              <w:top w:val="single" w:sz="4" w:space="0" w:color="auto"/>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170BE2">
            <w:pPr>
              <w:pStyle w:val="aff4"/>
              <w:jc w:val="center"/>
              <w:rPr>
                <w:rFonts w:ascii="Times New Roman" w:hAnsi="Times New Roman"/>
                <w:sz w:val="24"/>
                <w:szCs w:val="24"/>
              </w:rPr>
            </w:pPr>
            <w:r w:rsidRPr="00D17359">
              <w:rPr>
                <w:rFonts w:ascii="Times New Roman" w:hAnsi="Times New Roman"/>
                <w:sz w:val="24"/>
                <w:szCs w:val="24"/>
              </w:rPr>
              <w:t>72</w:t>
            </w:r>
          </w:p>
        </w:tc>
      </w:tr>
      <w:tr w:rsidR="00DE0EB6" w:rsidRPr="00D17359" w:rsidTr="00161A19">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sz w:val="24"/>
                <w:szCs w:val="24"/>
              </w:rPr>
            </w:pPr>
            <w:r w:rsidRPr="00D17359">
              <w:rPr>
                <w:rFonts w:ascii="Times New Roman" w:hAnsi="Times New Roman"/>
                <w:sz w:val="24"/>
                <w:szCs w:val="24"/>
              </w:rPr>
              <w:t>в т.ч.</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b/>
                <w:sz w:val="24"/>
                <w:szCs w:val="24"/>
              </w:rPr>
            </w:pPr>
            <w:r w:rsidRPr="00D17359">
              <w:rPr>
                <w:rFonts w:ascii="Times New Roman" w:hAnsi="Times New Roman"/>
                <w:b/>
                <w:sz w:val="24"/>
                <w:szCs w:val="24"/>
              </w:rPr>
              <w:t>Основное содержание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6C2987" w:rsidP="00170BE2">
            <w:pPr>
              <w:pStyle w:val="aff4"/>
              <w:jc w:val="center"/>
              <w:rPr>
                <w:rFonts w:ascii="Times New Roman" w:hAnsi="Times New Roman"/>
                <w:b/>
                <w:sz w:val="24"/>
                <w:szCs w:val="24"/>
              </w:rPr>
            </w:pPr>
            <w:r w:rsidRPr="00D17359">
              <w:rPr>
                <w:rFonts w:ascii="Times New Roman" w:hAnsi="Times New Roman"/>
                <w:b/>
                <w:sz w:val="24"/>
                <w:szCs w:val="24"/>
              </w:rPr>
              <w:t>5</w:t>
            </w:r>
            <w:r w:rsidR="00F167A8" w:rsidRPr="00D17359">
              <w:rPr>
                <w:rFonts w:ascii="Times New Roman" w:hAnsi="Times New Roman"/>
                <w:b/>
                <w:sz w:val="24"/>
                <w:szCs w:val="24"/>
              </w:rPr>
              <w:t>2</w:t>
            </w:r>
          </w:p>
        </w:tc>
      </w:tr>
      <w:tr w:rsidR="00DE0EB6" w:rsidRPr="00D17359" w:rsidTr="00161A19">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в т.ч.</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150DF7" w:rsidP="00170BE2">
            <w:pPr>
              <w:pStyle w:val="aff4"/>
              <w:jc w:val="center"/>
              <w:rPr>
                <w:rFonts w:ascii="Times New Roman" w:hAnsi="Times New Roman"/>
                <w:sz w:val="24"/>
                <w:szCs w:val="24"/>
              </w:rPr>
            </w:pPr>
            <w:r>
              <w:rPr>
                <w:rFonts w:ascii="Times New Roman" w:hAnsi="Times New Roman"/>
                <w:sz w:val="24"/>
                <w:szCs w:val="24"/>
              </w:rPr>
              <w:t>24</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4F78FD" w:rsidP="00170BE2">
            <w:pPr>
              <w:pStyle w:val="aff4"/>
              <w:jc w:val="center"/>
              <w:rPr>
                <w:rFonts w:ascii="Times New Roman" w:hAnsi="Times New Roman"/>
                <w:sz w:val="24"/>
                <w:szCs w:val="24"/>
              </w:rPr>
            </w:pPr>
            <w:r w:rsidRPr="00D17359">
              <w:rPr>
                <w:rFonts w:ascii="Times New Roman" w:hAnsi="Times New Roman"/>
                <w:sz w:val="24"/>
                <w:szCs w:val="24"/>
              </w:rPr>
              <w:t>2</w:t>
            </w:r>
            <w:r w:rsidR="00150DF7">
              <w:rPr>
                <w:rFonts w:ascii="Times New Roman" w:hAnsi="Times New Roman"/>
                <w:sz w:val="24"/>
                <w:szCs w:val="24"/>
              </w:rPr>
              <w:t>8</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b/>
                <w:sz w:val="24"/>
                <w:szCs w:val="24"/>
              </w:rPr>
            </w:pPr>
            <w:r w:rsidRPr="00D17359">
              <w:rPr>
                <w:rFonts w:ascii="Times New Roman" w:hAnsi="Times New Roman"/>
                <w:b/>
                <w:sz w:val="24"/>
                <w:szCs w:val="24"/>
              </w:rPr>
              <w:t>Профессионально ориентированное содержание (содержание прикладного модуля)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170BE2">
            <w:pPr>
              <w:pStyle w:val="aff4"/>
              <w:jc w:val="center"/>
              <w:rPr>
                <w:rFonts w:ascii="Times New Roman" w:hAnsi="Times New Roman"/>
                <w:b/>
                <w:sz w:val="24"/>
                <w:szCs w:val="24"/>
              </w:rPr>
            </w:pPr>
            <w:r w:rsidRPr="00D17359">
              <w:rPr>
                <w:rFonts w:ascii="Times New Roman" w:hAnsi="Times New Roman"/>
                <w:b/>
                <w:sz w:val="24"/>
                <w:szCs w:val="24"/>
              </w:rPr>
              <w:t>18</w:t>
            </w:r>
          </w:p>
        </w:tc>
      </w:tr>
      <w:tr w:rsidR="00DE0EB6" w:rsidRPr="00D17359" w:rsidTr="00161A19">
        <w:trPr>
          <w:trHeight w:val="490"/>
        </w:trPr>
        <w:tc>
          <w:tcPr>
            <w:tcW w:w="8796" w:type="dxa"/>
            <w:gridSpan w:val="2"/>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в т.ч.</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теоретическое обучение</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4F78FD" w:rsidP="00170BE2">
            <w:pPr>
              <w:pStyle w:val="aff4"/>
              <w:jc w:val="center"/>
              <w:rPr>
                <w:rFonts w:ascii="Times New Roman" w:hAnsi="Times New Roman"/>
                <w:sz w:val="24"/>
                <w:szCs w:val="24"/>
              </w:rPr>
            </w:pPr>
            <w:r w:rsidRPr="00D17359">
              <w:rPr>
                <w:rFonts w:ascii="Times New Roman" w:hAnsi="Times New Roman"/>
                <w:sz w:val="24"/>
                <w:szCs w:val="24"/>
              </w:rPr>
              <w:t>6</w:t>
            </w:r>
          </w:p>
        </w:tc>
      </w:tr>
      <w:tr w:rsidR="00DE0EB6" w:rsidRPr="00D17359" w:rsidTr="00161A19">
        <w:trPr>
          <w:trHeight w:val="490"/>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6E54B4">
            <w:pPr>
              <w:pStyle w:val="aff4"/>
              <w:rPr>
                <w:rFonts w:ascii="Times New Roman" w:hAnsi="Times New Roman"/>
                <w:i/>
                <w:sz w:val="24"/>
                <w:szCs w:val="24"/>
              </w:rPr>
            </w:pPr>
            <w:r w:rsidRPr="00D17359">
              <w:rPr>
                <w:rFonts w:ascii="Times New Roman" w:hAnsi="Times New Roman"/>
                <w:i/>
                <w:sz w:val="24"/>
                <w:szCs w:val="24"/>
              </w:rPr>
              <w:t>практические занятия</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170BE2">
            <w:pPr>
              <w:pStyle w:val="aff4"/>
              <w:jc w:val="center"/>
              <w:rPr>
                <w:rFonts w:ascii="Times New Roman" w:hAnsi="Times New Roman"/>
                <w:sz w:val="24"/>
                <w:szCs w:val="24"/>
              </w:rPr>
            </w:pPr>
            <w:r w:rsidRPr="00D17359">
              <w:rPr>
                <w:rFonts w:ascii="Times New Roman" w:hAnsi="Times New Roman"/>
                <w:sz w:val="24"/>
                <w:szCs w:val="24"/>
              </w:rPr>
              <w:t>12</w:t>
            </w:r>
          </w:p>
        </w:tc>
      </w:tr>
      <w:tr w:rsidR="00DE0EB6" w:rsidRPr="00D17359" w:rsidTr="00161A19">
        <w:trPr>
          <w:trHeight w:val="331"/>
        </w:trPr>
        <w:tc>
          <w:tcPr>
            <w:tcW w:w="6352"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tcPr>
          <w:p w:rsidR="00DE0EB6" w:rsidRPr="00D17359" w:rsidRDefault="00DE0EB6" w:rsidP="006E54B4">
            <w:pPr>
              <w:pStyle w:val="aff4"/>
              <w:rPr>
                <w:rFonts w:ascii="Times New Roman" w:hAnsi="Times New Roman"/>
                <w:b/>
                <w:sz w:val="24"/>
                <w:szCs w:val="24"/>
              </w:rPr>
            </w:pPr>
            <w:r w:rsidRPr="00D17359">
              <w:rPr>
                <w:rFonts w:ascii="Times New Roman" w:hAnsi="Times New Roman"/>
                <w:b/>
                <w:sz w:val="24"/>
                <w:szCs w:val="24"/>
              </w:rPr>
              <w:t>Промежуточная аттестация (дифференцированный зачет)</w:t>
            </w:r>
          </w:p>
        </w:tc>
        <w:tc>
          <w:tcPr>
            <w:tcW w:w="2444" w:type="dxa"/>
            <w:tcBorders>
              <w:top w:val="single" w:sz="6" w:space="0" w:color="000000"/>
              <w:left w:val="single" w:sz="6" w:space="0" w:color="000000"/>
              <w:bottom w:val="single" w:sz="6" w:space="0" w:color="000000"/>
              <w:right w:val="single" w:sz="6" w:space="0" w:color="000000"/>
            </w:tcBorders>
            <w:shd w:val="clear" w:color="auto" w:fill="auto"/>
            <w:tcMar>
              <w:top w:w="0" w:type="dxa"/>
              <w:left w:w="115" w:type="dxa"/>
              <w:bottom w:w="0" w:type="dxa"/>
              <w:right w:w="115" w:type="dxa"/>
            </w:tcMar>
            <w:vAlign w:val="center"/>
          </w:tcPr>
          <w:p w:rsidR="00DE0EB6" w:rsidRPr="00D17359" w:rsidRDefault="00DE0EB6" w:rsidP="00170BE2">
            <w:pPr>
              <w:pStyle w:val="aff4"/>
              <w:jc w:val="center"/>
              <w:rPr>
                <w:rFonts w:ascii="Times New Roman" w:hAnsi="Times New Roman"/>
                <w:b/>
                <w:sz w:val="24"/>
                <w:szCs w:val="24"/>
              </w:rPr>
            </w:pPr>
            <w:r w:rsidRPr="00D17359">
              <w:rPr>
                <w:rFonts w:ascii="Times New Roman" w:hAnsi="Times New Roman"/>
                <w:b/>
                <w:sz w:val="24"/>
                <w:szCs w:val="24"/>
              </w:rPr>
              <w:t>2</w:t>
            </w:r>
          </w:p>
        </w:tc>
      </w:tr>
    </w:tbl>
    <w:p w:rsidR="00DE0EB6" w:rsidRPr="006E54B4" w:rsidRDefault="00DE0EB6" w:rsidP="006E54B4">
      <w:pPr>
        <w:pStyle w:val="aff4"/>
        <w:rPr>
          <w:rFonts w:ascii="Times New Roman" w:hAnsi="Times New Roman"/>
          <w:i/>
          <w:sz w:val="24"/>
          <w:szCs w:val="24"/>
        </w:rPr>
      </w:pPr>
    </w:p>
    <w:p w:rsidR="00DE0EB6" w:rsidRPr="0054719F" w:rsidRDefault="00DE0EB6" w:rsidP="00DE0EB6">
      <w:pPr>
        <w:spacing w:after="0" w:line="276" w:lineRule="auto"/>
        <w:rPr>
          <w:rFonts w:ascii="OfficinaSansBookC" w:eastAsia="Times New Roman" w:hAnsi="OfficinaSansBookC"/>
          <w:b/>
          <w:i/>
          <w:color w:val="FF0000"/>
          <w:lang w:eastAsia="ru-RU"/>
        </w:rPr>
        <w:sectPr w:rsidR="00DE0EB6" w:rsidRPr="0054719F" w:rsidSect="00161A19">
          <w:pgSz w:w="11906" w:h="16838"/>
          <w:pgMar w:top="1134" w:right="850" w:bottom="284" w:left="1701" w:header="708" w:footer="708" w:gutter="0"/>
          <w:cols w:space="720"/>
          <w:docGrid w:linePitch="360"/>
        </w:sectPr>
      </w:pPr>
    </w:p>
    <w:p w:rsidR="00DE0EB6" w:rsidRPr="00F70962" w:rsidRDefault="00DE0EB6" w:rsidP="001B4415">
      <w:pPr>
        <w:spacing w:after="0" w:line="276" w:lineRule="auto"/>
        <w:ind w:firstLine="709"/>
        <w:rPr>
          <w:rFonts w:ascii="Times New Roman" w:eastAsia="Times New Roman" w:hAnsi="Times New Roman"/>
          <w:b/>
          <w:sz w:val="24"/>
          <w:szCs w:val="24"/>
          <w:lang w:eastAsia="ru-RU"/>
        </w:rPr>
      </w:pPr>
      <w:r w:rsidRPr="00F70962">
        <w:rPr>
          <w:rFonts w:ascii="Times New Roman" w:eastAsia="Times New Roman" w:hAnsi="Times New Roman"/>
          <w:b/>
          <w:sz w:val="24"/>
          <w:szCs w:val="24"/>
          <w:lang w:eastAsia="ru-RU"/>
        </w:rPr>
        <w:lastRenderedPageBreak/>
        <w:t>2.2. Тематический план и содержание дисциплины</w:t>
      </w:r>
      <w:r w:rsidR="001B4415">
        <w:rPr>
          <w:rFonts w:ascii="Times New Roman" w:eastAsia="Times New Roman" w:hAnsi="Times New Roman"/>
          <w:b/>
          <w:sz w:val="24"/>
          <w:szCs w:val="24"/>
          <w:lang w:eastAsia="ru-RU"/>
        </w:rPr>
        <w:t xml:space="preserve"> « Обществознание»</w:t>
      </w:r>
    </w:p>
    <w:p w:rsidR="00DE0EB6" w:rsidRPr="00F70962" w:rsidRDefault="00DE0EB6" w:rsidP="00DE0EB6">
      <w:pPr>
        <w:spacing w:after="0" w:line="276" w:lineRule="auto"/>
        <w:ind w:firstLine="709"/>
        <w:rPr>
          <w:rFonts w:ascii="Times New Roman" w:eastAsia="Times New Roman" w:hAnsi="Times New Roman"/>
          <w:b/>
          <w:sz w:val="24"/>
          <w:szCs w:val="24"/>
          <w:lang w:eastAsia="ru-RU"/>
        </w:rPr>
      </w:pPr>
    </w:p>
    <w:tbl>
      <w:tblPr>
        <w:tblW w:w="153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660"/>
        <w:gridCol w:w="9497"/>
        <w:gridCol w:w="1276"/>
        <w:gridCol w:w="1942"/>
      </w:tblGrid>
      <w:tr w:rsidR="00DE0EB6" w:rsidRPr="00F70962" w:rsidTr="00161A19">
        <w:trPr>
          <w:trHeight w:val="725"/>
        </w:trPr>
        <w:tc>
          <w:tcPr>
            <w:tcW w:w="2660" w:type="dxa"/>
            <w:shd w:val="clear" w:color="auto" w:fill="auto"/>
          </w:tcPr>
          <w:p w:rsidR="00DE0EB6" w:rsidRPr="00F70962" w:rsidRDefault="00DE0EB6" w:rsidP="0017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 w:val="24"/>
                <w:szCs w:val="24"/>
              </w:rPr>
            </w:pPr>
            <w:r w:rsidRPr="00F70962">
              <w:rPr>
                <w:rFonts w:ascii="Times New Roman" w:eastAsia="Times New Roman" w:hAnsi="Times New Roman"/>
                <w:b/>
                <w:sz w:val="24"/>
                <w:szCs w:val="24"/>
              </w:rPr>
              <w:t>Наименование разделов и тем</w:t>
            </w:r>
          </w:p>
        </w:tc>
        <w:tc>
          <w:tcPr>
            <w:tcW w:w="9497" w:type="dxa"/>
            <w:shd w:val="clear" w:color="auto" w:fill="auto"/>
          </w:tcPr>
          <w:p w:rsidR="00DE0EB6" w:rsidRPr="00F70962" w:rsidRDefault="00DE0EB6" w:rsidP="0017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 w:val="24"/>
                <w:szCs w:val="24"/>
              </w:rPr>
            </w:pPr>
            <w:r w:rsidRPr="00F70962">
              <w:rPr>
                <w:rFonts w:ascii="Times New Roman" w:eastAsia="Times New Roman" w:hAnsi="Times New Roman"/>
                <w:b/>
                <w:sz w:val="24"/>
                <w:szCs w:val="24"/>
              </w:rPr>
              <w:t>Содержание учебного материала (основное и профессионально-ориентированное), практические занятия, прикладной модуль (при наличии)</w:t>
            </w:r>
          </w:p>
        </w:tc>
        <w:tc>
          <w:tcPr>
            <w:tcW w:w="1276" w:type="dxa"/>
            <w:shd w:val="clear" w:color="auto" w:fill="auto"/>
          </w:tcPr>
          <w:p w:rsidR="00DE0EB6" w:rsidRPr="00F70962" w:rsidRDefault="00DE0EB6" w:rsidP="0017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 w:val="24"/>
                <w:szCs w:val="24"/>
              </w:rPr>
            </w:pPr>
            <w:r w:rsidRPr="00F70962">
              <w:rPr>
                <w:rFonts w:ascii="Times New Roman" w:eastAsia="Times New Roman" w:hAnsi="Times New Roman"/>
                <w:b/>
                <w:sz w:val="24"/>
                <w:szCs w:val="24"/>
              </w:rPr>
              <w:t>Объем часов</w:t>
            </w:r>
          </w:p>
        </w:tc>
        <w:tc>
          <w:tcPr>
            <w:tcW w:w="1942" w:type="dxa"/>
            <w:shd w:val="clear" w:color="auto" w:fill="auto"/>
          </w:tcPr>
          <w:p w:rsidR="00DE0EB6" w:rsidRPr="00F70962" w:rsidRDefault="00DE0EB6" w:rsidP="00170BE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57" w:right="57"/>
              <w:jc w:val="center"/>
              <w:rPr>
                <w:rFonts w:ascii="Times New Roman" w:eastAsia="Times New Roman" w:hAnsi="Times New Roman"/>
                <w:b/>
                <w:sz w:val="24"/>
                <w:szCs w:val="24"/>
              </w:rPr>
            </w:pPr>
            <w:r w:rsidRPr="00F70962">
              <w:rPr>
                <w:rFonts w:ascii="Times New Roman" w:eastAsia="Times New Roman" w:hAnsi="Times New Roman"/>
                <w:b/>
                <w:sz w:val="24"/>
                <w:szCs w:val="24"/>
              </w:rPr>
              <w:t xml:space="preserve">Формируемые компетенции </w:t>
            </w:r>
          </w:p>
        </w:tc>
      </w:tr>
      <w:tr w:rsidR="00DE0EB6" w:rsidRPr="00F70962" w:rsidTr="00161A19">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b/>
                <w:i/>
                <w:sz w:val="24"/>
                <w:szCs w:val="24"/>
              </w:rPr>
            </w:pPr>
            <w:r w:rsidRPr="00F70962">
              <w:rPr>
                <w:rFonts w:ascii="Times New Roman" w:eastAsia="Times New Roman" w:hAnsi="Times New Roman"/>
                <w:b/>
                <w:i/>
                <w:sz w:val="24"/>
                <w:szCs w:val="24"/>
              </w:rPr>
              <w:t>1</w:t>
            </w:r>
          </w:p>
        </w:tc>
        <w:tc>
          <w:tcPr>
            <w:tcW w:w="9497"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b/>
                <w:i/>
                <w:sz w:val="24"/>
                <w:szCs w:val="24"/>
              </w:rPr>
            </w:pPr>
            <w:r w:rsidRPr="00F70962">
              <w:rPr>
                <w:rFonts w:ascii="Times New Roman" w:eastAsia="Times New Roman" w:hAnsi="Times New Roman"/>
                <w:b/>
                <w:i/>
                <w:sz w:val="24"/>
                <w:szCs w:val="24"/>
              </w:rPr>
              <w:t>2</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i/>
                <w:sz w:val="24"/>
                <w:szCs w:val="24"/>
              </w:rPr>
            </w:pPr>
            <w:r w:rsidRPr="00F70962">
              <w:rPr>
                <w:rFonts w:ascii="Times New Roman" w:eastAsia="Times New Roman" w:hAnsi="Times New Roman"/>
                <w:b/>
                <w:i/>
                <w:sz w:val="24"/>
                <w:szCs w:val="24"/>
              </w:rPr>
              <w:t>3</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b/>
                <w:i/>
                <w:sz w:val="24"/>
                <w:szCs w:val="24"/>
              </w:rPr>
            </w:pPr>
            <w:r w:rsidRPr="00F70962">
              <w:rPr>
                <w:rFonts w:ascii="Times New Roman" w:eastAsia="Times New Roman" w:hAnsi="Times New Roman"/>
                <w:b/>
                <w:i/>
                <w:sz w:val="24"/>
                <w:szCs w:val="24"/>
              </w:rPr>
              <w:t>4</w:t>
            </w:r>
          </w:p>
        </w:tc>
      </w:tr>
      <w:tr w:rsidR="00DE0EB6" w:rsidRPr="00F70962" w:rsidTr="00161A19">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Раздел 1. Человек в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10</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b/>
                <w:i/>
                <w:sz w:val="24"/>
                <w:szCs w:val="24"/>
              </w:rPr>
            </w:pPr>
          </w:p>
        </w:tc>
      </w:tr>
      <w:tr w:rsidR="00DE0EB6" w:rsidRPr="00F70962" w:rsidTr="00161A19">
        <w:trPr>
          <w:trHeight w:val="347"/>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Тема 1.1.</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Общество и общественные отношения. Развитие общества</w:t>
            </w:r>
          </w:p>
        </w:tc>
        <w:tc>
          <w:tcPr>
            <w:tcW w:w="9497" w:type="dxa"/>
            <w:tcBorders>
              <w:top w:val="single" w:sz="4" w:space="0" w:color="000000"/>
              <w:left w:val="single" w:sz="4" w:space="0" w:color="000000"/>
              <w:bottom w:val="single" w:sz="4" w:space="0" w:color="000000"/>
              <w:right w:val="single" w:sz="4" w:space="0" w:color="000000"/>
            </w:tcBorders>
            <w:shd w:val="clear" w:color="auto" w:fill="auto"/>
          </w:tcPr>
          <w:p w:rsidR="00DE0EB6" w:rsidRPr="00F70962" w:rsidRDefault="00DE0EB6" w:rsidP="00170BE2">
            <w:pPr>
              <w:spacing w:after="0" w:line="240" w:lineRule="auto"/>
              <w:jc w:val="both"/>
              <w:rPr>
                <w:rFonts w:ascii="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tc>
      </w:tr>
      <w:tr w:rsidR="00DE0EB6" w:rsidRPr="00F70962" w:rsidTr="00161A19">
        <w:trPr>
          <w:trHeight w:val="389"/>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Общество как система. Общественные отношения. Связи между подсистемами и элементами общества. Общественные потребности и социальные институты. Признаки и функции социальных институтов.</w:t>
            </w:r>
          </w:p>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Типы обществ. Постиндустриальное (информационное) общество и его особенности. Роль массовой коммуникации в современном обществе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89"/>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132"/>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Многообразие путей и форм общественного развития. Эволюция, социальная революция. Реформа. Российское общество и человек перед лицом угроз и вызовов XXI в.</w:t>
            </w:r>
          </w:p>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Общественный прогресс, его критерии. Противоречивый характер прогресса. Глобализация и ее противоречивые последствия</w:t>
            </w:r>
          </w:p>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Профессионально ориентированное содержание</w:t>
            </w:r>
          </w:p>
          <w:p w:rsidR="00DE0EB6" w:rsidRPr="00D53E77"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sz w:val="24"/>
                <w:szCs w:val="24"/>
              </w:rPr>
              <w:t xml:space="preserve">Перспективы развития </w:t>
            </w:r>
            <w:r w:rsidR="009706CA">
              <w:rPr>
                <w:rFonts w:ascii="Times New Roman" w:eastAsia="Times New Roman" w:hAnsi="Times New Roman"/>
                <w:sz w:val="24"/>
                <w:szCs w:val="24"/>
              </w:rPr>
              <w:t xml:space="preserve">профессии </w:t>
            </w:r>
            <w:r w:rsidR="009706CA" w:rsidRPr="00E264FE">
              <w:rPr>
                <w:rFonts w:ascii="Times New Roman" w:hAnsi="Times New Roman"/>
                <w:sz w:val="24"/>
                <w:szCs w:val="24"/>
              </w:rPr>
              <w:t>Сварщик (ручной и частично механизированной сварки (наплавки)</w:t>
            </w:r>
            <w:r w:rsidR="009706CA">
              <w:rPr>
                <w:rFonts w:ascii="Times New Roman" w:hAnsi="Times New Roman"/>
                <w:color w:val="FF0000"/>
                <w:sz w:val="28"/>
                <w:szCs w:val="28"/>
              </w:rPr>
              <w:t xml:space="preserve"> </w:t>
            </w:r>
            <w:r w:rsidRPr="00F70962">
              <w:rPr>
                <w:rFonts w:ascii="Times New Roman" w:eastAsia="Times New Roman" w:hAnsi="Times New Roman"/>
                <w:sz w:val="24"/>
                <w:szCs w:val="24"/>
              </w:rPr>
              <w:t>в информационном обществе. Направления цифровизации в профессиональной деятельности (</w:t>
            </w:r>
            <w:r w:rsidRPr="00F70962">
              <w:rPr>
                <w:rFonts w:ascii="Times New Roman" w:eastAsia="Times New Roman" w:hAnsi="Times New Roman"/>
                <w:i/>
                <w:sz w:val="24"/>
                <w:szCs w:val="24"/>
              </w:rPr>
              <w:t>название специальности</w:t>
            </w:r>
            <w:r w:rsidRPr="00F70962">
              <w:rPr>
                <w:rFonts w:ascii="Times New Roman" w:eastAsia="Times New Roman" w:hAnsi="Times New Roman"/>
                <w:sz w:val="24"/>
                <w:szCs w:val="24"/>
              </w:rPr>
              <w:t>). Роль науки в решении глобальных проблем</w:t>
            </w:r>
          </w:p>
        </w:tc>
        <w:tc>
          <w:tcPr>
            <w:tcW w:w="1276" w:type="dxa"/>
            <w:tcBorders>
              <w:top w:val="single" w:sz="4" w:space="0" w:color="000000"/>
              <w:left w:val="single" w:sz="4" w:space="0" w:color="000000"/>
              <w:right w:val="single" w:sz="4" w:space="0" w:color="000000"/>
            </w:tcBorders>
            <w:shd w:val="clear" w:color="auto" w:fill="auto"/>
          </w:tcPr>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07"/>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1.2.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Биосоциальная природа человека и его деятельность </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04</w:t>
            </w:r>
          </w:p>
          <w:p w:rsidR="00DE0EB6" w:rsidRPr="00F70962" w:rsidRDefault="00DE0EB6" w:rsidP="00170BE2">
            <w:pPr>
              <w:spacing w:after="0" w:line="240" w:lineRule="auto"/>
              <w:jc w:val="center"/>
              <w:rPr>
                <w:rFonts w:ascii="Times New Roman" w:eastAsia="Times New Roman" w:hAnsi="Times New Roman"/>
                <w:i/>
                <w:strike/>
                <w:sz w:val="24"/>
                <w:szCs w:val="24"/>
              </w:rPr>
            </w:pPr>
            <w:r w:rsidRPr="00F70962">
              <w:rPr>
                <w:rFonts w:ascii="Times New Roman" w:eastAsia="Times New Roman" w:hAnsi="Times New Roman"/>
                <w:i/>
                <w:sz w:val="24"/>
                <w:szCs w:val="24"/>
              </w:rPr>
              <w:t>ОК 05</w:t>
            </w:r>
          </w:p>
        </w:tc>
      </w:tr>
      <w:tr w:rsidR="00DE0EB6" w:rsidRPr="00F70962" w:rsidTr="00170BE2">
        <w:trPr>
          <w:trHeight w:val="841"/>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Человек как результат биологической и социокультурной эволюции. Влияние социокультурных факторов на формирование личности. Личность в современном обществе. Коммуникативные качества личности. Мировоззрение, его роль в жизнедеятельности человека. Социализация личности и ее этапы. Агенты (институты) социализации. Общественное и индивидуальное сознание. Самосознание и социальное поведение.</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Деятельность и ее структура. Мотивация деятельности. Потребности и интересы. Многообразие видов деятельности. Свобода и необходимость в деятельности человека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93"/>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179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sz w:val="24"/>
                <w:szCs w:val="24"/>
              </w:rPr>
              <w:t>Мировоззрение, его структура и типы мировоззрения</w:t>
            </w:r>
          </w:p>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Профессионально ориентированное содержание</w:t>
            </w:r>
          </w:p>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eastAsia="Times New Roman" w:hAnsi="Times New Roman"/>
                <w:sz w:val="24"/>
                <w:szCs w:val="24"/>
              </w:rPr>
              <w:t xml:space="preserve">Выбор профессии. Профессиональное самоопределение. </w:t>
            </w:r>
          </w:p>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sz w:val="24"/>
                <w:szCs w:val="24"/>
              </w:rPr>
              <w:t>Учет особенностей характера в профессиональной деятельности (</w:t>
            </w:r>
            <w:r w:rsidRPr="00F70962">
              <w:rPr>
                <w:rFonts w:ascii="Times New Roman" w:eastAsia="Times New Roman" w:hAnsi="Times New Roman"/>
                <w:i/>
                <w:sz w:val="24"/>
                <w:szCs w:val="24"/>
              </w:rPr>
              <w:t>название специальности</w:t>
            </w:r>
            <w:r w:rsidRPr="00F70962">
              <w:rPr>
                <w:rFonts w:ascii="Times New Roman" w:eastAsia="Times New Roman" w:hAnsi="Times New Roman"/>
                <w:sz w:val="24"/>
                <w:szCs w:val="24"/>
              </w:rPr>
              <w:t xml:space="preserve">). Межличностное общение и взаимодействие в профессиональном сообществе, его особенности </w:t>
            </w:r>
          </w:p>
        </w:tc>
        <w:tc>
          <w:tcPr>
            <w:tcW w:w="1276" w:type="dxa"/>
            <w:tcBorders>
              <w:top w:val="single" w:sz="4" w:space="0" w:color="000000"/>
              <w:left w:val="single" w:sz="4" w:space="0" w:color="000000"/>
              <w:right w:val="single" w:sz="4" w:space="0" w:color="000000"/>
            </w:tcBorders>
            <w:shd w:val="clear" w:color="auto" w:fill="auto"/>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lastRenderedPageBreak/>
              <w:t xml:space="preserve">Тема 1.3.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Познавательная деятельность человека. Научное познание</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04</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343"/>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pStyle w:val="ConsPlusNormal"/>
              <w:spacing w:before="220"/>
              <w:jc w:val="both"/>
              <w:rPr>
                <w:rFonts w:ascii="Times New Roman" w:hAnsi="Times New Roman" w:cs="Times New Roman"/>
                <w:sz w:val="24"/>
                <w:szCs w:val="24"/>
              </w:rPr>
            </w:pPr>
            <w:r w:rsidRPr="00F70962">
              <w:rPr>
                <w:rFonts w:ascii="Times New Roman" w:hAnsi="Times New Roman" w:cs="Times New Roman"/>
                <w:color w:val="000000"/>
                <w:sz w:val="24"/>
                <w:szCs w:val="24"/>
              </w:rPr>
              <w:t xml:space="preserve">Познание мира. </w:t>
            </w:r>
            <w:r w:rsidRPr="00F70962">
              <w:rPr>
                <w:rFonts w:ascii="Times New Roman" w:hAnsi="Times New Roman" w:cs="Times New Roman"/>
                <w:sz w:val="24"/>
                <w:szCs w:val="24"/>
              </w:rPr>
              <w:t>Чувственное и рациональное познание. Мышление, его формы и методы. Знание как результат познавательной деятельности, его виды. Понятие истины, ее критерии. Абсолютная, относительная истина. Естественные, технические, точные и социально-гуманитарные науки. Особенности, уровни и методы научного познания. Особенности научного познания в социально-гуманитарн</w:t>
            </w:r>
            <w:r w:rsidRPr="00E264FE">
              <w:rPr>
                <w:rFonts w:ascii="Times New Roman" w:hAnsi="Times New Roman" w:cs="Times New Roman"/>
                <w:sz w:val="24"/>
                <w:szCs w:val="24"/>
              </w:rPr>
              <w:t>ых науках. Российское общество и человек перед лицом угроз и вызовов XXI в.</w:t>
            </w:r>
          </w:p>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hAnsi="Times New Roman"/>
                <w:sz w:val="24"/>
                <w:szCs w:val="24"/>
              </w:rPr>
              <w:t xml:space="preserve">Естественные, технические, точные и социально-гуманитарные науки в профессиональной деятельности </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trike/>
                <w:sz w:val="24"/>
                <w:szCs w:val="24"/>
              </w:rPr>
            </w:pPr>
          </w:p>
        </w:tc>
      </w:tr>
      <w:tr w:rsidR="00DE0EB6" w:rsidRPr="00F70962" w:rsidTr="00161A19">
        <w:trPr>
          <w:trHeight w:val="28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Раздел 2. Духовная культура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widowControl w:val="0"/>
              <w:pBdr>
                <w:top w:val="nil"/>
                <w:left w:val="nil"/>
                <w:bottom w:val="nil"/>
                <w:right w:val="nil"/>
                <w:between w:val="nil"/>
              </w:pBd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8</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03</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Pr="00F70962" w:rsidRDefault="00DE0EB6" w:rsidP="00170BE2">
            <w:pPr>
              <w:spacing w:after="0" w:line="240" w:lineRule="auto"/>
              <w:jc w:val="center"/>
              <w:rPr>
                <w:rFonts w:ascii="Times New Roman" w:eastAsia="Times New Roman" w:hAnsi="Times New Roman"/>
                <w:i/>
                <w:color w:val="FF0000"/>
                <w:sz w:val="24"/>
                <w:szCs w:val="24"/>
              </w:rPr>
            </w:pPr>
            <w:r w:rsidRPr="00F70962">
              <w:rPr>
                <w:rFonts w:ascii="Times New Roman" w:eastAsia="Times New Roman" w:hAnsi="Times New Roman"/>
                <w:i/>
                <w:sz w:val="24"/>
                <w:szCs w:val="24"/>
              </w:rPr>
              <w:t>ОК 06</w:t>
            </w:r>
          </w:p>
        </w:tc>
      </w:tr>
      <w:tr w:rsidR="00DE0EB6" w:rsidRPr="00F70962" w:rsidTr="00161A19">
        <w:trPr>
          <w:trHeight w:val="33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2.1. </w:t>
            </w:r>
          </w:p>
          <w:p w:rsidR="00DE0EB6" w:rsidRPr="00F70962" w:rsidRDefault="00DE0EB6" w:rsidP="00170BE2">
            <w:pPr>
              <w:spacing w:after="0" w:line="240" w:lineRule="auto"/>
              <w:rPr>
                <w:rFonts w:ascii="Times New Roman" w:eastAsia="Times New Roman" w:hAnsi="Times New Roman"/>
                <w:b/>
                <w:i/>
                <w:strike/>
                <w:color w:val="FF0000"/>
                <w:sz w:val="24"/>
                <w:szCs w:val="24"/>
              </w:rPr>
            </w:pPr>
            <w:r w:rsidRPr="00F70962">
              <w:rPr>
                <w:rFonts w:ascii="Times New Roman" w:eastAsia="Times New Roman" w:hAnsi="Times New Roman"/>
                <w:b/>
                <w:i/>
                <w:sz w:val="24"/>
                <w:szCs w:val="24"/>
              </w:rPr>
              <w:t>Духовная культура личности и общества</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43139F" w:rsidRPr="00F70962" w:rsidTr="00161A19">
        <w:trPr>
          <w:trHeight w:val="330"/>
        </w:trPr>
        <w:tc>
          <w:tcPr>
            <w:tcW w:w="2660" w:type="dxa"/>
            <w:vMerge/>
            <w:tcBorders>
              <w:top w:val="single" w:sz="4" w:space="0" w:color="000000"/>
              <w:left w:val="single" w:sz="4" w:space="0" w:color="000000"/>
              <w:right w:val="single" w:sz="4" w:space="0" w:color="000000"/>
            </w:tcBorders>
          </w:tcPr>
          <w:p w:rsidR="0043139F" w:rsidRPr="00F70962" w:rsidRDefault="0043139F"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43139F" w:rsidRPr="00F70962" w:rsidRDefault="0043139F" w:rsidP="00170BE2">
            <w:pPr>
              <w:spacing w:after="0" w:line="240" w:lineRule="auto"/>
              <w:jc w:val="both"/>
              <w:rPr>
                <w:rFonts w:ascii="Times New Roman" w:eastAsia="Times New Roman" w:hAnsi="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43139F" w:rsidRPr="00F70962" w:rsidRDefault="0043139F" w:rsidP="00170BE2">
            <w:pPr>
              <w:spacing w:after="0" w:line="240" w:lineRule="auto"/>
              <w:jc w:val="center"/>
              <w:rPr>
                <w:rFonts w:ascii="Times New Roman" w:eastAsia="Times New Roman" w:hAnsi="Times New Roman"/>
                <w:b/>
                <w:sz w:val="24"/>
                <w:szCs w:val="24"/>
              </w:rPr>
            </w:pPr>
          </w:p>
        </w:tc>
        <w:tc>
          <w:tcPr>
            <w:tcW w:w="1942" w:type="dxa"/>
            <w:vMerge/>
            <w:tcBorders>
              <w:top w:val="single" w:sz="4" w:space="0" w:color="000000"/>
              <w:left w:val="single" w:sz="4" w:space="0" w:color="000000"/>
              <w:right w:val="single" w:sz="4" w:space="0" w:color="000000"/>
            </w:tcBorders>
            <w:vAlign w:val="center"/>
          </w:tcPr>
          <w:p w:rsidR="0043139F" w:rsidRPr="00F70962" w:rsidRDefault="0043139F" w:rsidP="00170BE2">
            <w:pPr>
              <w:spacing w:after="0" w:line="240" w:lineRule="auto"/>
              <w:jc w:val="center"/>
              <w:rPr>
                <w:rFonts w:ascii="Times New Roman" w:eastAsia="Times New Roman" w:hAnsi="Times New Roman"/>
                <w:i/>
                <w:sz w:val="24"/>
                <w:szCs w:val="24"/>
              </w:rPr>
            </w:pPr>
          </w:p>
        </w:tc>
      </w:tr>
      <w:tr w:rsidR="00DE0EB6" w:rsidRPr="00F70962" w:rsidTr="00161A19">
        <w:trPr>
          <w:trHeight w:val="418"/>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Духовная деятельность человека. Духовные ценности российского общества. Материальная и духовная культура. Формы культуры. Народная, массовая и элитарная культура. Молодежная субкультура. Контркультура. Функции культуры. Культурное многообразие современного общества. Диалог культур. Вклад российской культуры в формирование ценностей современного общества. Мораль как общечеловеческая ценность и социальный регулятор. Категории морали. Гражданственность. Патриотизм</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15"/>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655"/>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eastAsia="Times New Roman" w:hAnsi="Times New Roman"/>
                <w:sz w:val="24"/>
                <w:szCs w:val="24"/>
              </w:rPr>
              <w:t>Культура общения, труда, учебы, поведения в обществе. Этикет в профессиональной деятельности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45"/>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2.2.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Наука и образование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306C57" w:rsidP="00170BE2">
            <w:pPr>
              <w:spacing w:after="0" w:line="240" w:lineRule="auto"/>
              <w:jc w:val="both"/>
              <w:rPr>
                <w:rFonts w:ascii="Times New Roman" w:eastAsia="Times New Roman" w:hAnsi="Times New Roman"/>
                <w:sz w:val="24"/>
                <w:szCs w:val="24"/>
              </w:rPr>
            </w:pPr>
            <w:r>
              <w:rPr>
                <w:rFonts w:ascii="Times New Roman" w:eastAsia="Times New Roman" w:hAnsi="Times New Roman"/>
                <w:b/>
                <w:i/>
                <w:sz w:val="24"/>
                <w:szCs w:val="24"/>
              </w:rPr>
              <w:t xml:space="preserve">Основное содержание учебного </w:t>
            </w:r>
            <w:r w:rsidR="00DE0EB6" w:rsidRPr="00F70962">
              <w:rPr>
                <w:rFonts w:ascii="Times New Roman" w:eastAsia="Times New Roman" w:hAnsi="Times New Roman"/>
                <w:b/>
                <w:i/>
                <w:sz w:val="24"/>
                <w:szCs w:val="24"/>
              </w:rPr>
              <w:t>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03</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trike/>
                <w:sz w:val="24"/>
                <w:szCs w:val="24"/>
              </w:rPr>
            </w:pPr>
            <w:r>
              <w:rPr>
                <w:rFonts w:ascii="Times New Roman" w:eastAsia="Times New Roman" w:hAnsi="Times New Roman"/>
                <w:i/>
                <w:sz w:val="24"/>
                <w:szCs w:val="24"/>
              </w:rPr>
              <w:lastRenderedPageBreak/>
              <w:t>ПК 3.2</w:t>
            </w:r>
          </w:p>
        </w:tc>
      </w:tr>
      <w:tr w:rsidR="00DE0EB6" w:rsidRPr="00F70962" w:rsidTr="00161A19">
        <w:trPr>
          <w:trHeight w:val="363"/>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3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rPr>
                <w:rFonts w:ascii="Times New Roman" w:hAnsi="Times New Roman"/>
                <w:sz w:val="24"/>
                <w:szCs w:val="24"/>
              </w:rPr>
            </w:pPr>
            <w:r w:rsidRPr="00F70962">
              <w:rPr>
                <w:rFonts w:ascii="Times New Roman" w:hAnsi="Times New Roman"/>
                <w:sz w:val="24"/>
                <w:szCs w:val="24"/>
              </w:rPr>
              <w:t xml:space="preserve">Наука. Функции науки. Возрастание роли науки в современном обществе. Направления </w:t>
            </w:r>
            <w:r w:rsidRPr="00F70962">
              <w:rPr>
                <w:rFonts w:ascii="Times New Roman" w:hAnsi="Times New Roman"/>
                <w:sz w:val="24"/>
                <w:szCs w:val="24"/>
              </w:rPr>
              <w:lastRenderedPageBreak/>
              <w:t>научно-технологического развития и научные достижения Российской Федерации.</w:t>
            </w:r>
          </w:p>
          <w:p w:rsidR="00DE0EB6" w:rsidRPr="00F70962" w:rsidRDefault="00DE0EB6" w:rsidP="00170BE2">
            <w:pPr>
              <w:autoSpaceDE w:val="0"/>
              <w:autoSpaceDN w:val="0"/>
              <w:adjustRightInd w:val="0"/>
              <w:spacing w:after="0" w:line="240" w:lineRule="auto"/>
              <w:rPr>
                <w:rFonts w:ascii="Times New Roman" w:hAnsi="Times New Roman"/>
                <w:sz w:val="24"/>
                <w:szCs w:val="24"/>
              </w:rPr>
            </w:pPr>
            <w:r w:rsidRPr="00F70962">
              <w:rPr>
                <w:rFonts w:ascii="Times New Roman" w:hAnsi="Times New Roman"/>
                <w:sz w:val="24"/>
                <w:szCs w:val="24"/>
              </w:rPr>
              <w:t xml:space="preserve">Образование в современном обществе. Российская система образования. Основные направления развития образования в Российской Федерации. </w:t>
            </w:r>
          </w:p>
          <w:p w:rsidR="00DE0EB6" w:rsidRPr="00F70962" w:rsidRDefault="00DE0EB6" w:rsidP="00170BE2">
            <w:pPr>
              <w:autoSpaceDE w:val="0"/>
              <w:autoSpaceDN w:val="0"/>
              <w:adjustRightInd w:val="0"/>
              <w:spacing w:after="0" w:line="240" w:lineRule="auto"/>
              <w:rPr>
                <w:rFonts w:ascii="Times New Roman" w:eastAsia="Times New Roman" w:hAnsi="Times New Roman"/>
                <w:sz w:val="24"/>
                <w:szCs w:val="24"/>
              </w:rPr>
            </w:pPr>
            <w:r w:rsidRPr="00F70962">
              <w:rPr>
                <w:rFonts w:ascii="Times New Roman" w:hAnsi="Times New Roman"/>
                <w:sz w:val="24"/>
                <w:szCs w:val="24"/>
              </w:rPr>
              <w:t>Непрерывность образования в информационном обществе. Значение самообразования. Цифровые образовательные ресурсы</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0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306C57" w:rsidRPr="00F70962" w:rsidTr="00170BE2">
        <w:trPr>
          <w:trHeight w:val="417"/>
        </w:trPr>
        <w:tc>
          <w:tcPr>
            <w:tcW w:w="2660" w:type="dxa"/>
            <w:vMerge/>
            <w:tcBorders>
              <w:top w:val="single" w:sz="4" w:space="0" w:color="000000"/>
              <w:left w:val="single" w:sz="4" w:space="0" w:color="000000"/>
              <w:bottom w:val="single" w:sz="4" w:space="0" w:color="000000"/>
              <w:right w:val="single" w:sz="4" w:space="0" w:color="000000"/>
            </w:tcBorders>
            <w:vAlign w:val="center"/>
          </w:tcPr>
          <w:p w:rsidR="00306C57" w:rsidRPr="00F70962" w:rsidRDefault="00306C57" w:rsidP="00170BE2">
            <w:pPr>
              <w:spacing w:after="0" w:line="240"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306C57" w:rsidRPr="00F70962" w:rsidRDefault="00306C57" w:rsidP="00170BE2">
            <w:pPr>
              <w:spacing w:after="0" w:line="240" w:lineRule="auto"/>
              <w:rPr>
                <w:rFonts w:ascii="Times New Roman" w:hAnsi="Times New Roman"/>
                <w:sz w:val="24"/>
                <w:szCs w:val="24"/>
              </w:rPr>
            </w:pPr>
            <w:r w:rsidRPr="00F70962">
              <w:rPr>
                <w:rFonts w:ascii="Times New Roman" w:eastAsia="Times New Roman" w:hAnsi="Times New Roman"/>
                <w:sz w:val="24"/>
                <w:szCs w:val="24"/>
              </w:rPr>
              <w:t>Профес</w:t>
            </w:r>
            <w:r>
              <w:rPr>
                <w:rFonts w:ascii="Times New Roman" w:eastAsia="Times New Roman" w:hAnsi="Times New Roman"/>
                <w:sz w:val="24"/>
                <w:szCs w:val="24"/>
              </w:rPr>
              <w:t xml:space="preserve">сиональное образование в сфере. </w:t>
            </w:r>
            <w:r w:rsidRPr="00F70962">
              <w:rPr>
                <w:rFonts w:ascii="Times New Roman" w:eastAsia="Times New Roman" w:hAnsi="Times New Roman"/>
                <w:sz w:val="24"/>
                <w:szCs w:val="24"/>
              </w:rPr>
              <w:t>Роль и значение непрерывности образования</w:t>
            </w:r>
          </w:p>
        </w:tc>
        <w:tc>
          <w:tcPr>
            <w:tcW w:w="1276" w:type="dxa"/>
            <w:tcBorders>
              <w:top w:val="single" w:sz="4" w:space="0" w:color="000000"/>
              <w:left w:val="single" w:sz="4" w:space="0" w:color="000000"/>
              <w:right w:val="single" w:sz="4" w:space="0" w:color="000000"/>
            </w:tcBorders>
            <w:shd w:val="clear" w:color="auto" w:fill="auto"/>
            <w:vAlign w:val="center"/>
          </w:tcPr>
          <w:p w:rsidR="00306C57" w:rsidRPr="00F70962" w:rsidRDefault="00306C57"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306C57" w:rsidRPr="00F70962" w:rsidRDefault="00306C57" w:rsidP="00170BE2">
            <w:pPr>
              <w:spacing w:after="0" w:line="240" w:lineRule="auto"/>
              <w:jc w:val="center"/>
              <w:rPr>
                <w:rFonts w:ascii="Times New Roman" w:eastAsia="Times New Roman" w:hAnsi="Times New Roman"/>
                <w:i/>
                <w:sz w:val="24"/>
                <w:szCs w:val="24"/>
              </w:rPr>
            </w:pPr>
          </w:p>
        </w:tc>
      </w:tr>
      <w:tr w:rsidR="00DE0EB6" w:rsidRPr="00F70962" w:rsidTr="00161A19">
        <w:trPr>
          <w:trHeight w:val="285"/>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2.3.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Религия </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tc>
      </w:tr>
      <w:tr w:rsidR="00DE0EB6" w:rsidRPr="00F70962" w:rsidTr="00161A19">
        <w:trPr>
          <w:trHeight w:val="642"/>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rPr>
                <w:rFonts w:ascii="Times New Roman" w:eastAsia="Times New Roman" w:hAnsi="Times New Roman"/>
                <w:sz w:val="24"/>
                <w:szCs w:val="24"/>
              </w:rPr>
            </w:pPr>
            <w:r w:rsidRPr="00F70962">
              <w:rPr>
                <w:rFonts w:ascii="Times New Roman" w:hAnsi="Times New Roman"/>
                <w:sz w:val="24"/>
                <w:szCs w:val="24"/>
              </w:rPr>
              <w:t xml:space="preserve">Религия, её роль в жизни общества и человека. Мировые и национальные религии. Значение поддержания межконфессионального мира в Российской Федерации. Свобода совести. </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45"/>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2.4.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Искусство</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tc>
      </w:tr>
      <w:tr w:rsidR="00DE0EB6" w:rsidRPr="00F70962" w:rsidTr="00161A19">
        <w:trPr>
          <w:trHeight w:val="338"/>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2</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574"/>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Искусство, его основные функции. Особенности искусства как формы духовной</w:t>
            </w:r>
            <w:r w:rsidR="00FA5E56">
              <w:rPr>
                <w:rFonts w:ascii="Times New Roman" w:hAnsi="Times New Roman"/>
                <w:sz w:val="24"/>
                <w:szCs w:val="24"/>
              </w:rPr>
              <w:t xml:space="preserve"> </w:t>
            </w:r>
            <w:r w:rsidRPr="00F70962">
              <w:rPr>
                <w:rFonts w:ascii="Times New Roman" w:hAnsi="Times New Roman"/>
                <w:sz w:val="24"/>
                <w:szCs w:val="24"/>
              </w:rPr>
              <w:t>культуры. Достижения современного российского искусства</w:t>
            </w:r>
          </w:p>
        </w:tc>
        <w:tc>
          <w:tcPr>
            <w:tcW w:w="1276" w:type="dxa"/>
            <w:tcBorders>
              <w:left w:val="single" w:sz="4" w:space="0" w:color="000000"/>
              <w:right w:val="single" w:sz="4" w:space="0" w:color="000000"/>
            </w:tcBorders>
            <w:shd w:val="clear" w:color="auto" w:fill="auto"/>
          </w:tcPr>
          <w:p w:rsidR="00DE0EB6" w:rsidRPr="00F70962" w:rsidRDefault="00DE0EB6" w:rsidP="00170BE2">
            <w:pPr>
              <w:autoSpaceDE w:val="0"/>
              <w:autoSpaceDN w:val="0"/>
              <w:adjustRightInd w:val="0"/>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99"/>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autoSpaceDE w:val="0"/>
              <w:autoSpaceDN w:val="0"/>
              <w:adjustRightInd w:val="0"/>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70BE2">
        <w:trPr>
          <w:trHeight w:val="636"/>
        </w:trPr>
        <w:tc>
          <w:tcPr>
            <w:tcW w:w="2660"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both"/>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hAnsi="Times New Roman"/>
                <w:sz w:val="24"/>
                <w:szCs w:val="24"/>
              </w:rPr>
              <w:t>Особенности профессиональной деятельности в сфере искусства</w:t>
            </w:r>
          </w:p>
          <w:p w:rsidR="00DE0EB6" w:rsidRPr="00F70962" w:rsidRDefault="00306C57" w:rsidP="00170BE2">
            <w:pPr>
              <w:spacing w:after="0" w:line="240" w:lineRule="auto"/>
              <w:rPr>
                <w:rFonts w:ascii="Times New Roman" w:hAnsi="Times New Roman"/>
                <w:sz w:val="24"/>
                <w:szCs w:val="24"/>
              </w:rPr>
            </w:pPr>
            <w:r>
              <w:rPr>
                <w:rFonts w:ascii="Times New Roman" w:eastAsia="Times New Roman" w:hAnsi="Times New Roman"/>
                <w:sz w:val="24"/>
                <w:szCs w:val="24"/>
              </w:rPr>
              <w:t xml:space="preserve">Образ профессии/ специальности </w:t>
            </w:r>
            <w:r w:rsidR="00DE0EB6" w:rsidRPr="00F70962">
              <w:rPr>
                <w:rFonts w:ascii="Times New Roman" w:eastAsia="Times New Roman" w:hAnsi="Times New Roman"/>
                <w:sz w:val="24"/>
                <w:szCs w:val="24"/>
              </w:rPr>
              <w:t>в искусстве</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15"/>
        </w:trPr>
        <w:tc>
          <w:tcPr>
            <w:tcW w:w="12157" w:type="dxa"/>
            <w:gridSpan w:val="2"/>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Раздел 3. Экономическая жизнь общества</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16</w:t>
            </w:r>
          </w:p>
        </w:tc>
        <w:tc>
          <w:tcPr>
            <w:tcW w:w="1942" w:type="dxa"/>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3.1.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Экономика- основа жизнедеятельности общества</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07</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tc>
      </w:tr>
      <w:tr w:rsidR="00DE0EB6" w:rsidRPr="00F70962" w:rsidTr="00161A19">
        <w:trPr>
          <w:trHeight w:val="24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Роль экономики в жизни общества. Макроэкономические показатели и качество жизни. Предмет и методы экономической науки. Ограниченность ресурсов. Кривая производственных возможностей. Типы экономических систем. Экономический рост и пути его достижения. Факторы долгосрочного экономического роста. Понятие экономического цикла. Фазы экономического цикла. Причины экономических циклов</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eastAsia="Times New Roman" w:hAnsi="Times New Roman"/>
                <w:sz w:val="24"/>
                <w:szCs w:val="24"/>
              </w:rPr>
              <w:t>Особенности разделения труда и специализации в сфере (</w:t>
            </w:r>
            <w:r w:rsidRPr="00F70962">
              <w:rPr>
                <w:rFonts w:ascii="Times New Roman" w:eastAsia="Times New Roman" w:hAnsi="Times New Roman"/>
                <w:i/>
                <w:sz w:val="24"/>
                <w:szCs w:val="24"/>
              </w:rPr>
              <w:t>название специальности</w:t>
            </w:r>
            <w:r w:rsidRPr="00F70962">
              <w:rPr>
                <w:rFonts w:ascii="Times New Roman" w:eastAsia="Times New Roman" w:hAnsi="Times New Roman"/>
                <w:sz w:val="24"/>
                <w:szCs w:val="24"/>
              </w:rPr>
              <w:t>)</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76"/>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3.2.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lastRenderedPageBreak/>
              <w:t>Рыночные отношения в экономике. Финансовые институты</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sz w:val="24"/>
                <w:szCs w:val="24"/>
              </w:rPr>
            </w:pPr>
            <w:r w:rsidRPr="00F70962">
              <w:rPr>
                <w:rFonts w:ascii="Times New Roman" w:eastAsia="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ОК 01</w:t>
            </w: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lastRenderedPageBreak/>
              <w:t>ОК 03</w:t>
            </w:r>
          </w:p>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ОК 09</w:t>
            </w:r>
          </w:p>
        </w:tc>
      </w:tr>
      <w:tr w:rsidR="00DE0EB6" w:rsidRPr="00F70962" w:rsidTr="00161A19">
        <w:trPr>
          <w:trHeight w:val="1838"/>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Функционирование рынков. Рынки труда, капитала, земли, информации. Государственное регулирование рынков. Конкуренция и мо</w:t>
            </w:r>
            <w:r w:rsidRPr="00150DF7">
              <w:rPr>
                <w:rFonts w:ascii="Times New Roman" w:hAnsi="Times New Roman"/>
                <w:sz w:val="24"/>
                <w:szCs w:val="24"/>
              </w:rPr>
              <w:t>нополия. Государственная политика по развитию конкуренции.</w:t>
            </w:r>
            <w:r w:rsidRPr="00F70962">
              <w:rPr>
                <w:rFonts w:ascii="Times New Roman" w:hAnsi="Times New Roman"/>
                <w:sz w:val="24"/>
                <w:szCs w:val="24"/>
              </w:rPr>
              <w:t xml:space="preserve"> Антимонопольное регулирование в Российской Федерации</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Финансовый рынок. Финансовые институты. Банки. Банковская система. Центральный банк Российской Федерации: задачи и функции. Монетарная политика Банка России. Инфляция: причины, виды, последствия</w:t>
            </w:r>
          </w:p>
        </w:tc>
        <w:tc>
          <w:tcPr>
            <w:tcW w:w="1276" w:type="dxa"/>
            <w:tcBorders>
              <w:top w:val="single" w:sz="4" w:space="0" w:color="000000"/>
              <w:left w:val="single" w:sz="4" w:space="0" w:color="000000"/>
              <w:right w:val="single" w:sz="4" w:space="0" w:color="000000"/>
            </w:tcBorders>
            <w:shd w:val="clear" w:color="auto" w:fill="auto"/>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sz w:val="24"/>
                <w:szCs w:val="24"/>
              </w:rPr>
            </w:pPr>
          </w:p>
        </w:tc>
      </w:tr>
      <w:tr w:rsidR="00DE0EB6" w:rsidRPr="00F70962" w:rsidTr="00161A19">
        <w:trPr>
          <w:trHeight w:val="24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76"/>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hAnsi="Times New Roman"/>
                <w:i/>
                <w:iCs/>
                <w:sz w:val="24"/>
                <w:szCs w:val="24"/>
              </w:rPr>
            </w:pPr>
            <w:r w:rsidRPr="00F70962">
              <w:rPr>
                <w:rFonts w:ascii="Times New Roman" w:hAnsi="Times New Roman"/>
                <w:sz w:val="24"/>
                <w:szCs w:val="24"/>
              </w:rPr>
              <w:t>Рыночный спрос. Закон спроса. Эластичность спроса. Рыночное предложение. Закон предложения. Эластичность предложения</w:t>
            </w:r>
            <w:r w:rsidRPr="00F70962">
              <w:rPr>
                <w:rFonts w:ascii="Times New Roman" w:hAnsi="Times New Roman"/>
                <w:i/>
                <w:iCs/>
                <w:sz w:val="24"/>
                <w:szCs w:val="24"/>
              </w:rPr>
              <w:t xml:space="preserve">. </w:t>
            </w:r>
          </w:p>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hAnsi="Times New Roman"/>
                <w:sz w:val="24"/>
                <w:szCs w:val="24"/>
              </w:rPr>
              <w:t>Цифровые финансовые услуги. Финансовые технологии и финансовая безопасность. Денежные агрегаты</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351"/>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3.3.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Рынок труда и безработица.  Рациональное поведение потребителя</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 xml:space="preserve">Основное содержание  учебного материала </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03</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tc>
      </w:tr>
      <w:tr w:rsidR="00DE0EB6" w:rsidRPr="00F70962" w:rsidTr="00161A19">
        <w:trPr>
          <w:trHeight w:val="417"/>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Рынок труда. Заработная плата и стимулирование труда. Занятость и безработица. Причины и виды безработицы. Государственная политика Российской Федерации в области занятости. Особенности труда молодежи. Деятельность профсоюзов.</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Рациональное экономическое поведение. Экономическая свобода и социальная ответственность. Экономическая деятельность и проблемы устойчивого развития общества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84"/>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70BE2">
        <w:trPr>
          <w:trHeight w:val="701"/>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sz w:val="24"/>
                <w:szCs w:val="24"/>
              </w:rPr>
              <w:t xml:space="preserve">Спрос на труд и его факторы в сфере Стратегия поведения </w:t>
            </w:r>
            <w:r w:rsidR="00306C57">
              <w:rPr>
                <w:rFonts w:ascii="Times New Roman" w:eastAsia="Times New Roman" w:hAnsi="Times New Roman"/>
                <w:sz w:val="24"/>
                <w:szCs w:val="24"/>
              </w:rPr>
              <w:t xml:space="preserve">при поиске работы. Возможности </w:t>
            </w:r>
            <w:r w:rsidRPr="00F70962">
              <w:rPr>
                <w:rFonts w:ascii="Times New Roman" w:eastAsia="Times New Roman" w:hAnsi="Times New Roman"/>
                <w:sz w:val="24"/>
                <w:szCs w:val="24"/>
              </w:rPr>
              <w:t>профессиональной переподготовки</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76"/>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3.4.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Предприятие в экономике</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03</w:t>
            </w:r>
          </w:p>
        </w:tc>
      </w:tr>
      <w:tr w:rsidR="00DE0EB6" w:rsidRPr="00F70962" w:rsidTr="00161A19">
        <w:trPr>
          <w:trHeight w:val="339"/>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1167"/>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vMerge w:val="restart"/>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Предприятие в экономике. Цели предприятия. Факторы производства. Альтернативная стоимость, способы и источники финансирования предприятий. Издержки, их виды. Выручка, прибыль. Поддержка малого и среднего предпринимательства в Российской Федерации. Государственная политика импортозамещения в Российской Федерации</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sz w:val="24"/>
                <w:szCs w:val="24"/>
              </w:rPr>
              <w:t>Предпринимательская деятельность в</w:t>
            </w:r>
            <w:r w:rsidR="00306C57">
              <w:rPr>
                <w:rFonts w:ascii="Times New Roman" w:eastAsia="Times New Roman" w:hAnsi="Times New Roman"/>
                <w:sz w:val="24"/>
                <w:szCs w:val="24"/>
              </w:rPr>
              <w:t xml:space="preserve">  профессиии</w:t>
            </w:r>
            <w:r w:rsidRPr="00F70962">
              <w:rPr>
                <w:rFonts w:ascii="Times New Roman" w:eastAsia="Times New Roman" w:hAnsi="Times New Roman"/>
                <w:sz w:val="24"/>
                <w:szCs w:val="24"/>
              </w:rPr>
              <w:t>. Основы менеджмента и маркетинга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08"/>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3.5.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lastRenderedPageBreak/>
              <w:t>Экономика и государство</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lastRenderedPageBreak/>
              <w:t>ОК 09</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tc>
      </w:tr>
      <w:tr w:rsidR="00DE0EB6" w:rsidRPr="00F70962" w:rsidTr="00161A19">
        <w:trPr>
          <w:trHeight w:val="1787"/>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Экономика и государство. Экономические функции государства. Общественные блага. Внешние эффекты. Государственный бюджет. Дефицит и профицит государственного бюджета. Принцип сбалансированности государственного бюджета. Государственный долг. Налоговая система Российской Федерации. Функции налогов. Система налогов и сборов в Российской Федерации. Налоговые льготы и вычеты. Фискальная политика государства. Цифровизация экономики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18"/>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lastRenderedPageBreak/>
              <w:t xml:space="preserve">Тема 3.6. </w:t>
            </w:r>
          </w:p>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Основные тенденции развития экономики России и международная экономика</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09</w:t>
            </w:r>
          </w:p>
        </w:tc>
      </w:tr>
      <w:tr w:rsidR="00DE0EB6" w:rsidRPr="00F70962" w:rsidTr="00161A19">
        <w:trPr>
          <w:trHeight w:val="240"/>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150DF7">
              <w:rPr>
                <w:rFonts w:ascii="Times New Roman" w:hAnsi="Times New Roman"/>
                <w:sz w:val="24"/>
                <w:szCs w:val="24"/>
              </w:rPr>
              <w:t>Мировая экономика. Международная</w:t>
            </w:r>
            <w:r w:rsidRPr="00F70962">
              <w:rPr>
                <w:rFonts w:ascii="Times New Roman" w:hAnsi="Times New Roman"/>
                <w:sz w:val="24"/>
                <w:szCs w:val="24"/>
              </w:rPr>
              <w:t xml:space="preserve"> экономика. Международное разделение труда. Экспорт и импорт товаров и услуг. Выгоды и убытки от участия в международной торговле. Государственное регулирование внешней торговли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21"/>
        </w:trPr>
        <w:tc>
          <w:tcPr>
            <w:tcW w:w="2660" w:type="dxa"/>
            <w:vMerge/>
            <w:tcBorders>
              <w:top w:val="single" w:sz="4" w:space="0" w:color="000000"/>
              <w:left w:val="single" w:sz="4" w:space="0" w:color="000000"/>
              <w:right w:val="single" w:sz="4" w:space="0" w:color="000000"/>
            </w:tcBorders>
          </w:tcPr>
          <w:p w:rsidR="00DE0EB6" w:rsidRPr="00F70962" w:rsidRDefault="00DE0EB6" w:rsidP="00170BE2">
            <w:pPr>
              <w:widowControl w:val="0"/>
              <w:pBdr>
                <w:top w:val="nil"/>
                <w:left w:val="nil"/>
                <w:bottom w:val="nil"/>
                <w:right w:val="nil"/>
                <w:between w:val="nil"/>
              </w:pBdr>
              <w:spacing w:after="0" w:line="240" w:lineRule="auto"/>
              <w:rPr>
                <w:rFonts w:ascii="Times New Roman" w:eastAsia="Times New Roman" w:hAnsi="Times New Roman"/>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70BE2">
        <w:trPr>
          <w:trHeight w:val="1032"/>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Технический и естественно-научный профили – </w:t>
            </w:r>
            <w:r w:rsidRPr="00F70962">
              <w:rPr>
                <w:rFonts w:ascii="Times New Roman" w:eastAsia="Times New Roman" w:hAnsi="Times New Roman"/>
                <w:sz w:val="24"/>
                <w:szCs w:val="24"/>
              </w:rPr>
              <w:t xml:space="preserve">Направления импортозамещения в условиях современной экономической ситуации </w:t>
            </w:r>
          </w:p>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sz w:val="24"/>
                <w:szCs w:val="24"/>
              </w:rPr>
              <w:t>Собственное производство как средство устойчивого развития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sz w:val="24"/>
                <w:szCs w:val="24"/>
              </w:rPr>
            </w:pPr>
          </w:p>
        </w:tc>
      </w:tr>
      <w:tr w:rsidR="00DE0EB6" w:rsidRPr="00F70962" w:rsidTr="00161A19">
        <w:trPr>
          <w:trHeight w:val="285"/>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Раздел 4. Социальная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widowControl w:val="0"/>
              <w:pBdr>
                <w:top w:val="nil"/>
                <w:left w:val="nil"/>
                <w:bottom w:val="nil"/>
                <w:right w:val="nil"/>
                <w:between w:val="nil"/>
              </w:pBd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4.1.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Социальная структура общества. Положение личности в обществе</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tc>
      </w:tr>
      <w:tr w:rsidR="00DE0EB6" w:rsidRPr="00F70962" w:rsidTr="00161A19">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Социальные общности, группы, их типы. Социальная стратификация, ее критерии. Социальное неравенство. Социальная структура российского общества. Государственная поддержка социально незащищенных слоев общества в Российской Федерации.</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Положение индивида в обществе. Социальные статусы и роли. Социальная мобильность, ее формы и каналы в современном российском обществе</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526"/>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sz w:val="24"/>
                <w:szCs w:val="24"/>
              </w:rPr>
              <w:t>Престиж профессиональной деятельности. Социальные роли человека в трудовом коллективе. Возможности профессионального роста</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4.2. </w:t>
            </w:r>
          </w:p>
          <w:p w:rsidR="00DE0EB6" w:rsidRPr="00F70962" w:rsidRDefault="00DE0EB6" w:rsidP="00170BE2">
            <w:pPr>
              <w:spacing w:after="0" w:line="240" w:lineRule="auto"/>
              <w:rPr>
                <w:rFonts w:ascii="Times New Roman" w:eastAsia="Times New Roman" w:hAnsi="Times New Roman"/>
                <w:i/>
                <w:strike/>
                <w:color w:val="FF0000"/>
                <w:sz w:val="24"/>
                <w:szCs w:val="24"/>
              </w:rPr>
            </w:pPr>
            <w:r w:rsidRPr="00F70962">
              <w:rPr>
                <w:rFonts w:ascii="Times New Roman" w:eastAsia="Times New Roman" w:hAnsi="Times New Roman"/>
                <w:b/>
                <w:i/>
                <w:sz w:val="24"/>
                <w:szCs w:val="24"/>
              </w:rPr>
              <w:t>Семья в современном мире</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Pr="00F70962" w:rsidRDefault="00DE0EB6" w:rsidP="00170BE2">
            <w:pPr>
              <w:spacing w:after="0" w:line="240" w:lineRule="auto"/>
              <w:jc w:val="center"/>
              <w:rPr>
                <w:rFonts w:ascii="Times New Roman" w:eastAsia="Times New Roman" w:hAnsi="Times New Roman"/>
                <w:i/>
                <w:strike/>
                <w:sz w:val="24"/>
                <w:szCs w:val="24"/>
              </w:rPr>
            </w:pPr>
            <w:r w:rsidRPr="00F70962">
              <w:rPr>
                <w:rFonts w:ascii="Times New Roman" w:eastAsia="Times New Roman" w:hAnsi="Times New Roman"/>
                <w:i/>
                <w:sz w:val="24"/>
                <w:szCs w:val="24"/>
              </w:rPr>
              <w:t>ОК 06</w:t>
            </w:r>
          </w:p>
        </w:tc>
      </w:tr>
      <w:tr w:rsidR="00DE0EB6" w:rsidRPr="00F70962" w:rsidTr="00161A19">
        <w:trPr>
          <w:trHeight w:val="240"/>
        </w:trPr>
        <w:tc>
          <w:tcPr>
            <w:tcW w:w="2660" w:type="dxa"/>
            <w:vMerge/>
            <w:tcBorders>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trike/>
                <w:sz w:val="24"/>
                <w:szCs w:val="24"/>
              </w:rPr>
            </w:pPr>
          </w:p>
        </w:tc>
      </w:tr>
      <w:tr w:rsidR="00DE0EB6" w:rsidRPr="00F70962" w:rsidTr="00161A19">
        <w:trPr>
          <w:trHeight w:val="240"/>
        </w:trPr>
        <w:tc>
          <w:tcPr>
            <w:tcW w:w="2660" w:type="dxa"/>
            <w:vMerge/>
            <w:tcBorders>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shd w:val="clear" w:color="auto" w:fill="FFFFFF"/>
              </w:rPr>
              <w:t>Семья и брак. Функции и типы семьи. Семья как важнейший социальный институт. Тенденции развития семьи в современном мире. Меры социальной поддержки</w:t>
            </w:r>
            <w:r w:rsidRPr="00F70962">
              <w:rPr>
                <w:rFonts w:ascii="Times New Roman" w:hAnsi="Times New Roman"/>
                <w:sz w:val="24"/>
                <w:szCs w:val="24"/>
              </w:rPr>
              <w:t xml:space="preserve"> семьи в Российской Федерации. Помощь государства многодетным семьям</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4.3.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lastRenderedPageBreak/>
              <w:t>Этнические общности и нации</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lastRenderedPageBreak/>
              <w:t>ОК 06</w:t>
            </w:r>
          </w:p>
        </w:tc>
      </w:tr>
      <w:tr w:rsidR="00DE0EB6" w:rsidRPr="00F70962" w:rsidTr="00161A19">
        <w:trPr>
          <w:trHeight w:val="1207"/>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 xml:space="preserve">Миграционные процессы в современном мире. </w:t>
            </w:r>
            <w:r w:rsidRPr="00F70962">
              <w:rPr>
                <w:rFonts w:ascii="Times New Roman" w:hAnsi="Times New Roman"/>
                <w:sz w:val="24"/>
                <w:szCs w:val="24"/>
                <w:shd w:val="clear" w:color="auto" w:fill="FFFFFF"/>
              </w:rPr>
              <w:t>Этнические общности. Нации и межнациональные отношения. Этносоциальные конфликты, способы их предотвращения и пути разрешения. Конституционные принципы национальной</w:t>
            </w:r>
            <w:r w:rsidRPr="00F70962">
              <w:rPr>
                <w:rFonts w:ascii="Times New Roman" w:hAnsi="Times New Roman"/>
                <w:sz w:val="24"/>
                <w:szCs w:val="24"/>
              </w:rPr>
              <w:t xml:space="preserve"> политики в Российской Федерации</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lastRenderedPageBreak/>
              <w:t xml:space="preserve">Тема 4.4.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Социальные нормы и социальный контроль. Социальный конфликт и способы его разрешения</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04</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Социальные нормы и отклоняющееся (девиантное) поведение. Формы социальных девиаций. Конформизм. Социальный контроль и самоконтроль.</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Социальный конфликт. Виды социальных конфликтов, их причины. Способы разрешения социальных конфликтов. Особенности профессиональной деятельности социолога, социального психолога.</w:t>
            </w:r>
          </w:p>
        </w:tc>
        <w:tc>
          <w:tcPr>
            <w:tcW w:w="1276" w:type="dxa"/>
            <w:tcBorders>
              <w:left w:val="single" w:sz="4" w:space="0" w:color="000000"/>
              <w:bottom w:val="single" w:sz="4" w:space="0" w:color="000000"/>
              <w:right w:val="single" w:sz="4" w:space="0" w:color="000000"/>
            </w:tcBorders>
            <w:shd w:val="clear" w:color="auto" w:fill="auto"/>
          </w:tcPr>
          <w:p w:rsidR="00DE0EB6" w:rsidRPr="00F70962" w:rsidRDefault="00DE0EB6" w:rsidP="00170BE2">
            <w:pPr>
              <w:spacing w:after="0" w:line="240" w:lineRule="auto"/>
              <w:jc w:val="both"/>
              <w:rPr>
                <w:rFonts w:ascii="Times New Roman" w:eastAsia="Times New Roman" w:hAnsi="Times New Roman"/>
                <w:b/>
                <w:i/>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eastAsia="Times New Roman" w:hAnsi="Times New Roman"/>
                <w:sz w:val="24"/>
                <w:szCs w:val="24"/>
              </w:rPr>
              <w:t>Конфликты в трудовых коллективах и пути их преодоления. Стратегии поведения в конфликтной ситуации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Раздел 5. Политическая сфера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widowControl w:val="0"/>
              <w:pBdr>
                <w:top w:val="nil"/>
                <w:left w:val="nil"/>
                <w:bottom w:val="nil"/>
                <w:right w:val="nil"/>
                <w:between w:val="nil"/>
              </w:pBd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8</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5.1. </w:t>
            </w:r>
          </w:p>
          <w:p w:rsidR="00DE0EB6" w:rsidRPr="00F70962" w:rsidRDefault="00DE0EB6" w:rsidP="00170BE2">
            <w:pPr>
              <w:spacing w:after="0" w:line="240" w:lineRule="auto"/>
              <w:jc w:val="both"/>
              <w:rPr>
                <w:rFonts w:ascii="Times New Roman" w:eastAsia="Times New Roman" w:hAnsi="Times New Roman"/>
                <w:i/>
                <w:sz w:val="24"/>
                <w:szCs w:val="24"/>
              </w:rPr>
            </w:pPr>
            <w:r w:rsidRPr="00F70962">
              <w:rPr>
                <w:rFonts w:ascii="Times New Roman" w:eastAsia="Times New Roman" w:hAnsi="Times New Roman"/>
                <w:b/>
                <w:i/>
                <w:sz w:val="24"/>
                <w:szCs w:val="24"/>
              </w:rPr>
              <w:t>Политика и власть. Политическая система</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widowControl w:val="0"/>
              <w:pBdr>
                <w:top w:val="nil"/>
                <w:left w:val="nil"/>
                <w:bottom w:val="nil"/>
                <w:right w:val="nil"/>
                <w:between w:val="nil"/>
              </w:pBd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tc>
      </w:tr>
      <w:tr w:rsidR="00DE0EB6" w:rsidRPr="00F70962" w:rsidTr="00161A19">
        <w:trPr>
          <w:trHeight w:val="2129"/>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color w:val="FF0000"/>
                <w:sz w:val="24"/>
                <w:szCs w:val="24"/>
              </w:rPr>
            </w:pPr>
            <w:r w:rsidRPr="00F70962">
              <w:rPr>
                <w:rFonts w:ascii="Times New Roman" w:hAnsi="Times New Roman"/>
                <w:sz w:val="24"/>
                <w:szCs w:val="24"/>
              </w:rPr>
              <w:t xml:space="preserve">Политическая власть и субъекты политики в современном обществе. Политические институты. Политическая деятельность. </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Политическая система общества, ее структура и функции. Политическая система Российской Федерации на современном этапе</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Государство как основной институт политической системы. Государственный суверенитет. Функции государства. Форма государства: форма правления, форма государственного (территориального) устройства, политический режим Типология форм государства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16"/>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1841"/>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Федеративное устройство Российской Федерации. Субъекты государственной власти в Российской Федерации. Государственное управление в Российской Федерации. Государственная служба и статус государственного служащего. Опасность коррупции, антикоррупционная политика государства, механизмы противодействия коррупции.  Обеспечение национальной безопасности в Российской Федерации. Государственная политика Российской Федерации по противодействию экстремизму</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18"/>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5.2.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lastRenderedPageBreak/>
              <w:t>Политическая культура общества и личности. Политический процесс и его участники</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eastAsia="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03</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lastRenderedPageBreak/>
              <w:t>ОК 04</w:t>
            </w:r>
          </w:p>
        </w:tc>
      </w:tr>
      <w:tr w:rsidR="00DE0EB6" w:rsidRPr="00F70962" w:rsidTr="00161A19">
        <w:trPr>
          <w:trHeight w:val="2664"/>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Политическая культура общества и личности. Политическое поведение. Политическое участие. Причины абсентеизма.  Политическая идеология, ее роль в обществе. Основные идейно-политические течения современности.</w:t>
            </w:r>
          </w:p>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 xml:space="preserve">Политический процесс и участие в нем субъектов политики. Формы участия граждан в политике. </w:t>
            </w:r>
          </w:p>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Политические партии как субъекты политики, их функции, виды. Типы партийных систем.</w:t>
            </w:r>
          </w:p>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Избирательная система. Типы избирательных систем: мажоритарная, пропорциональная, смешанная. Избирательная кампания. Избирательная система в Российской Федерации</w:t>
            </w:r>
          </w:p>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Политическая элита и политическое лидерство. Типология лидерства</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692"/>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vMerge w:val="restart"/>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rPr>
                <w:rFonts w:ascii="Times New Roman" w:hAnsi="Times New Roman"/>
                <w:strike/>
                <w:sz w:val="24"/>
                <w:szCs w:val="24"/>
              </w:rPr>
            </w:pPr>
            <w:r w:rsidRPr="00F70962">
              <w:rPr>
                <w:rFonts w:ascii="Times New Roman" w:hAnsi="Times New Roman"/>
                <w:sz w:val="24"/>
                <w:szCs w:val="24"/>
              </w:rPr>
              <w:t>Роль средств массовой информации в политической жизни общества. Интернет в современной политической коммуникации</w:t>
            </w:r>
          </w:p>
          <w:p w:rsidR="00306C57"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Профессионально ориентированное содержание</w:t>
            </w:r>
          </w:p>
          <w:p w:rsidR="00DE0EB6" w:rsidRPr="00306C57"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i/>
                <w:sz w:val="24"/>
                <w:szCs w:val="24"/>
              </w:rPr>
              <w:t xml:space="preserve"> </w:t>
            </w:r>
            <w:r w:rsidRPr="00F70962">
              <w:rPr>
                <w:rFonts w:ascii="Times New Roman" w:eastAsia="Times New Roman" w:hAnsi="Times New Roman"/>
                <w:sz w:val="24"/>
                <w:szCs w:val="24"/>
              </w:rPr>
              <w:t>Роль профсоюзов в формировании основ гражданского общества. Профсоюзная деятельность в области защиты прав работника</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596"/>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26"/>
        </w:trPr>
        <w:tc>
          <w:tcPr>
            <w:tcW w:w="12157" w:type="dxa"/>
            <w:gridSpan w:val="2"/>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Раздел 6. Правовое регулирование общественных отношений 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widowControl w:val="0"/>
              <w:pBdr>
                <w:top w:val="nil"/>
                <w:left w:val="nil"/>
                <w:bottom w:val="nil"/>
                <w:right w:val="nil"/>
                <w:between w:val="nil"/>
              </w:pBd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20</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64"/>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6.1.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Право в системе социальных норм</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 xml:space="preserve">4 </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01</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09</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Pr="00F70962"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pStyle w:val="ConsPlusNormal"/>
              <w:jc w:val="both"/>
              <w:rPr>
                <w:rFonts w:ascii="Times New Roman" w:hAnsi="Times New Roman" w:cs="Times New Roman"/>
                <w:sz w:val="24"/>
                <w:szCs w:val="24"/>
              </w:rPr>
            </w:pPr>
            <w:r w:rsidRPr="00150DF7">
              <w:rPr>
                <w:rFonts w:ascii="Times New Roman" w:hAnsi="Times New Roman" w:cs="Times New Roman"/>
                <w:sz w:val="24"/>
                <w:szCs w:val="24"/>
              </w:rPr>
              <w:t>Правовое регулирование общественных отношений в Российской Федерации.</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Право в системе социальных норм. Источники права. Нормативные правовые акты, их виды. Законы и законодательный процесс в Российской Федерации. Система российского права. Правоотношения, их субъекты. Особенности правового статуса несовершеннолетних. Правонарушение и юридическая ответственность. Функции правоохранительных органов Российской Федерации</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i/>
                <w:sz w:val="24"/>
                <w:szCs w:val="24"/>
              </w:rPr>
              <w:t xml:space="preserve">Для всех профилей – </w:t>
            </w:r>
            <w:r w:rsidRPr="00F70962">
              <w:rPr>
                <w:rFonts w:ascii="Times New Roman" w:eastAsia="Times New Roman" w:hAnsi="Times New Roman"/>
                <w:sz w:val="24"/>
                <w:szCs w:val="24"/>
              </w:rPr>
              <w:t>Соблюдение правовых норм в профессиональной деятельности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39"/>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6.2.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Основы конституционного права Российской Федерации</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2</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07</w:t>
            </w:r>
          </w:p>
        </w:tc>
      </w:tr>
      <w:tr w:rsidR="00DE0EB6" w:rsidRPr="00F70962" w:rsidTr="00161A19">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sz w:val="24"/>
                <w:szCs w:val="24"/>
              </w:rPr>
              <w:t>В том числе практических занятий</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 xml:space="preserve">Конституция Российской Федерации. Основы конституционного строя Российской Федерации. Гражданство Российской Федерации. Личные (гражданские), политические, социально-экономические и культурные права и свободы человека и гражданина Российской Федерации. Конституционные обязанности гражданина Российской Федерации. Международная защита прав человека в условиях мирного и военного </w:t>
            </w:r>
            <w:r w:rsidRPr="00F70962">
              <w:rPr>
                <w:rFonts w:ascii="Times New Roman" w:hAnsi="Times New Roman"/>
                <w:sz w:val="24"/>
                <w:szCs w:val="24"/>
              </w:rPr>
              <w:lastRenderedPageBreak/>
              <w:t>времени</w:t>
            </w:r>
          </w:p>
        </w:tc>
        <w:tc>
          <w:tcPr>
            <w:tcW w:w="1276" w:type="dxa"/>
            <w:tcBorders>
              <w:left w:val="single" w:sz="4" w:space="0" w:color="000000"/>
              <w:right w:val="single" w:sz="4" w:space="0" w:color="000000"/>
            </w:tcBorders>
            <w:shd w:val="clear" w:color="auto" w:fill="auto"/>
          </w:tcPr>
          <w:p w:rsidR="00DE0EB6" w:rsidRPr="00F70962" w:rsidRDefault="00DE0EB6" w:rsidP="00170BE2">
            <w:pPr>
              <w:spacing w:after="0" w:line="240" w:lineRule="auto"/>
              <w:jc w:val="both"/>
              <w:rPr>
                <w:rFonts w:ascii="Times New Roman" w:eastAsia="Times New Roman" w:hAnsi="Times New Roman"/>
                <w:b/>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150DF7" w:rsidRDefault="00DE0EB6" w:rsidP="00170BE2">
            <w:pPr>
              <w:spacing w:after="0" w:line="240" w:lineRule="auto"/>
              <w:rPr>
                <w:rFonts w:ascii="Times New Roman" w:eastAsia="Times New Roman" w:hAnsi="Times New Roman"/>
                <w:sz w:val="24"/>
                <w:szCs w:val="24"/>
              </w:rPr>
            </w:pPr>
            <w:r w:rsidRPr="00150DF7">
              <w:rPr>
                <w:rFonts w:ascii="Times New Roman" w:eastAsia="Times New Roman" w:hAnsi="Times New Roman"/>
                <w:b/>
                <w:i/>
                <w:sz w:val="24"/>
                <w:szCs w:val="24"/>
              </w:rPr>
              <w:t>Профессионально ориентированное содержание</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1</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150DF7" w:rsidRDefault="00DE0EB6" w:rsidP="00170BE2">
            <w:pPr>
              <w:spacing w:after="0" w:line="240" w:lineRule="auto"/>
              <w:rPr>
                <w:rFonts w:ascii="Times New Roman" w:eastAsia="Times New Roman" w:hAnsi="Times New Roman"/>
                <w:sz w:val="24"/>
                <w:szCs w:val="24"/>
              </w:rPr>
            </w:pPr>
            <w:r w:rsidRPr="00150DF7">
              <w:rPr>
                <w:rFonts w:ascii="Times New Roman" w:eastAsia="Times New Roman" w:hAnsi="Times New Roman"/>
                <w:sz w:val="24"/>
                <w:szCs w:val="24"/>
              </w:rPr>
              <w:t>Профессиональные обязанности гражданина Российской Федерации</w:t>
            </w:r>
            <w:r w:rsidRPr="00150DF7">
              <w:rPr>
                <w:rFonts w:ascii="Times New Roman" w:hAnsi="Times New Roman"/>
                <w:sz w:val="24"/>
                <w:szCs w:val="24"/>
              </w:rPr>
              <w:t xml:space="preserve"> </w:t>
            </w:r>
            <w:r w:rsidRPr="00150DF7">
              <w:rPr>
                <w:rFonts w:ascii="Times New Roman" w:eastAsia="Times New Roman" w:hAnsi="Times New Roman"/>
                <w:sz w:val="24"/>
                <w:szCs w:val="24"/>
              </w:rPr>
              <w:t>в организации мероприятий ГО и защиты от ЧС</w:t>
            </w:r>
            <w:r w:rsidRPr="00150DF7">
              <w:rPr>
                <w:rFonts w:ascii="Times New Roman" w:hAnsi="Times New Roman"/>
                <w:sz w:val="24"/>
                <w:szCs w:val="24"/>
              </w:rPr>
              <w:t xml:space="preserve"> </w:t>
            </w:r>
            <w:r w:rsidRPr="00150DF7">
              <w:rPr>
                <w:rFonts w:ascii="Times New Roman" w:eastAsia="Times New Roman" w:hAnsi="Times New Roman"/>
                <w:sz w:val="24"/>
                <w:szCs w:val="24"/>
              </w:rPr>
              <w:t>в условиях мирного и военного времени</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6.3.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Правовое регулирование гражданских, семейных, трудовых, образовательных правоотношений</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6</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05</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p w:rsidR="004915A0" w:rsidRPr="00F70962" w:rsidRDefault="004915A0" w:rsidP="00170BE2">
            <w:pPr>
              <w:spacing w:after="0" w:line="240" w:lineRule="auto"/>
              <w:jc w:val="center"/>
              <w:rPr>
                <w:rFonts w:ascii="Times New Roman" w:eastAsia="Times New Roman" w:hAnsi="Times New Roman"/>
                <w:i/>
                <w:sz w:val="24"/>
                <w:szCs w:val="24"/>
              </w:rPr>
            </w:pP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Гражданское право. Гражданские правоотношения. Субъекты гражданского права. Организационно-правовые формы юридических лиц. Гражданская дееспособность несовершеннолетних.</w:t>
            </w:r>
          </w:p>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Семейное право. Порядок и условия заключения и расторжения брака. Правовое регулирование отношений супругов. Права и обязанности родителей и детей</w:t>
            </w:r>
          </w:p>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Трудовое право. Трудовые правоотношения. Порядок приема на работу, заключения и расторжения трудового договора. Права и обязанности работников и работодателей. Дисциплинарная ответственность. Защита трудовых прав работников. Особенности трудовых правоотношений несовершеннолетних работников</w:t>
            </w:r>
          </w:p>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hAnsi="Times New Roman"/>
                <w:sz w:val="24"/>
                <w:szCs w:val="24"/>
              </w:rPr>
              <w:t>Федеральный закон «Об образовании в Российской Федерации». Порядок приема на обучение в образовательные организации среднего профессионального и высшего образования. Порядок оказания платных образовательных услуг</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4</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Профессионально ориентированное содержание</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sz w:val="24"/>
                <w:szCs w:val="24"/>
              </w:rPr>
              <w:t>2</w:t>
            </w: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70BE2">
        <w:trPr>
          <w:trHeight w:val="619"/>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r w:rsidRPr="00F70962">
              <w:rPr>
                <w:rFonts w:ascii="Times New Roman" w:eastAsia="Times New Roman" w:hAnsi="Times New Roman"/>
                <w:sz w:val="24"/>
                <w:szCs w:val="24"/>
              </w:rPr>
              <w:t xml:space="preserve">Трудовые споры и порядок их разрешения. Особенность регулирования трудовых отношений в </w:t>
            </w:r>
            <w:r w:rsidR="00306C57">
              <w:rPr>
                <w:rFonts w:ascii="Times New Roman" w:eastAsia="Times New Roman" w:hAnsi="Times New Roman"/>
                <w:sz w:val="24"/>
                <w:szCs w:val="24"/>
              </w:rPr>
              <w:t>профессии</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vMerge/>
            <w:tcBorders>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6.4.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t>Правовое регулирование налоговых, административных, уголовных правоотношений. Экологическое законодательство</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06</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09</w:t>
            </w: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Административное право и его субъекты. Административное правонарушение и административная ответственность</w:t>
            </w:r>
          </w:p>
          <w:p w:rsidR="00DE0EB6" w:rsidRPr="00F70962" w:rsidRDefault="00DE0EB6" w:rsidP="00170BE2">
            <w:pPr>
              <w:spacing w:after="0" w:line="240" w:lineRule="auto"/>
              <w:jc w:val="both"/>
              <w:rPr>
                <w:rFonts w:ascii="Times New Roman" w:hAnsi="Times New Roman"/>
                <w:sz w:val="24"/>
                <w:szCs w:val="24"/>
              </w:rPr>
            </w:pPr>
            <w:r w:rsidRPr="00F70962">
              <w:rPr>
                <w:rFonts w:ascii="Times New Roman" w:hAnsi="Times New Roman"/>
                <w:sz w:val="24"/>
                <w:szCs w:val="24"/>
              </w:rPr>
              <w:t>Экологическое законодательство. Экологические правонарушения. Способы защиты права на благоприятную окружающую среду</w:t>
            </w:r>
          </w:p>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hAnsi="Times New Roman"/>
                <w:sz w:val="24"/>
                <w:szCs w:val="24"/>
              </w:rPr>
              <w:t>Уголовное право. Основные принципы уголовного права. Понятие преступления и виды преступлений. Уголовная ответственность, ее цели, виды наказаний в уголовном праве. Особенности уголовной ответственности несовершеннолетних</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vMerge/>
            <w:tcBorders>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963"/>
        </w:trPr>
        <w:tc>
          <w:tcPr>
            <w:tcW w:w="2660" w:type="dxa"/>
            <w:vMerge/>
            <w:tcBorders>
              <w:left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sz w:val="24"/>
                <w:szCs w:val="24"/>
              </w:rPr>
            </w:pPr>
            <w:r w:rsidRPr="00F70962">
              <w:rPr>
                <w:rFonts w:ascii="Times New Roman" w:hAnsi="Times New Roman"/>
                <w:sz w:val="24"/>
                <w:szCs w:val="24"/>
              </w:rPr>
              <w:t>Законодательство Российской Федерации о налогах и сборах. Участники отношений, регулируемых законодательством о налогах и сборах. Права и обязанности налогоплательщиков. Ответственность за налоговые правонарушения</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p>
        </w:tc>
        <w:tc>
          <w:tcPr>
            <w:tcW w:w="1942" w:type="dxa"/>
            <w:tcBorders>
              <w:top w:val="single" w:sz="4" w:space="0" w:color="000000"/>
              <w:left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240"/>
        </w:trPr>
        <w:tc>
          <w:tcPr>
            <w:tcW w:w="2660" w:type="dxa"/>
            <w:vMerge w:val="restart"/>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b/>
                <w:i/>
                <w:sz w:val="24"/>
                <w:szCs w:val="24"/>
              </w:rPr>
            </w:pPr>
            <w:r w:rsidRPr="00F70962">
              <w:rPr>
                <w:rFonts w:ascii="Times New Roman" w:eastAsia="Times New Roman" w:hAnsi="Times New Roman"/>
                <w:b/>
                <w:i/>
                <w:sz w:val="24"/>
                <w:szCs w:val="24"/>
              </w:rPr>
              <w:t xml:space="preserve">Тема 6.5. </w:t>
            </w:r>
          </w:p>
          <w:p w:rsidR="00DE0EB6" w:rsidRPr="00F70962" w:rsidRDefault="00DE0EB6" w:rsidP="00170BE2">
            <w:pPr>
              <w:spacing w:after="0" w:line="240" w:lineRule="auto"/>
              <w:rPr>
                <w:rFonts w:ascii="Times New Roman" w:eastAsia="Times New Roman" w:hAnsi="Times New Roman"/>
                <w:i/>
                <w:sz w:val="24"/>
                <w:szCs w:val="24"/>
              </w:rPr>
            </w:pPr>
            <w:r w:rsidRPr="00F70962">
              <w:rPr>
                <w:rFonts w:ascii="Times New Roman" w:eastAsia="Times New Roman" w:hAnsi="Times New Roman"/>
                <w:b/>
                <w:i/>
                <w:sz w:val="24"/>
                <w:szCs w:val="24"/>
              </w:rPr>
              <w:lastRenderedPageBreak/>
              <w:t>Основы процессуального права</w:t>
            </w: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i/>
                <w:sz w:val="24"/>
                <w:szCs w:val="24"/>
              </w:rPr>
              <w:lastRenderedPageBreak/>
              <w:t>Основное содержание учебного материала</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b/>
                <w:sz w:val="24"/>
                <w:szCs w:val="24"/>
              </w:rPr>
              <w:t>4</w:t>
            </w:r>
          </w:p>
        </w:tc>
        <w:tc>
          <w:tcPr>
            <w:tcW w:w="1942" w:type="dxa"/>
            <w:vMerge w:val="restart"/>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02</w:t>
            </w:r>
          </w:p>
          <w:p w:rsidR="00DE0EB6" w:rsidRPr="00F70962"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lastRenderedPageBreak/>
              <w:t>ОК 05</w:t>
            </w:r>
          </w:p>
          <w:p w:rsidR="00DE0EB6" w:rsidRDefault="00DE0EB6" w:rsidP="00170BE2">
            <w:pPr>
              <w:spacing w:after="0" w:line="240" w:lineRule="auto"/>
              <w:jc w:val="center"/>
              <w:rPr>
                <w:rFonts w:ascii="Times New Roman" w:eastAsia="Times New Roman" w:hAnsi="Times New Roman"/>
                <w:i/>
                <w:sz w:val="24"/>
                <w:szCs w:val="24"/>
              </w:rPr>
            </w:pPr>
            <w:r w:rsidRPr="00F70962">
              <w:rPr>
                <w:rFonts w:ascii="Times New Roman" w:eastAsia="Times New Roman" w:hAnsi="Times New Roman"/>
                <w:i/>
                <w:sz w:val="24"/>
                <w:szCs w:val="24"/>
              </w:rPr>
              <w:t>ОК 09</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4915A0" w:rsidRDefault="004915A0"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p w:rsidR="004915A0" w:rsidRPr="00F70962" w:rsidRDefault="004915A0" w:rsidP="00170BE2">
            <w:pPr>
              <w:spacing w:after="0" w:line="240" w:lineRule="auto"/>
              <w:rPr>
                <w:rFonts w:ascii="Times New Roman" w:eastAsia="Times New Roman" w:hAnsi="Times New Roman"/>
                <w:i/>
                <w:sz w:val="24"/>
                <w:szCs w:val="24"/>
              </w:rPr>
            </w:pPr>
          </w:p>
        </w:tc>
      </w:tr>
      <w:tr w:rsidR="00DE0EB6" w:rsidRPr="00F70962" w:rsidTr="00161A19">
        <w:trPr>
          <w:trHeight w:val="1148"/>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Конституционное судопроизводство</w:t>
            </w:r>
          </w:p>
          <w:p w:rsidR="00DE0EB6" w:rsidRPr="00F70962" w:rsidRDefault="00DE0EB6" w:rsidP="00170BE2">
            <w:pPr>
              <w:autoSpaceDE w:val="0"/>
              <w:autoSpaceDN w:val="0"/>
              <w:adjustRightInd w:val="0"/>
              <w:spacing w:after="0" w:line="240" w:lineRule="auto"/>
              <w:jc w:val="both"/>
              <w:rPr>
                <w:rFonts w:ascii="Times New Roman" w:eastAsia="Times New Roman" w:hAnsi="Times New Roman"/>
                <w:sz w:val="24"/>
                <w:szCs w:val="24"/>
              </w:rPr>
            </w:pPr>
            <w:r w:rsidRPr="00F70962">
              <w:rPr>
                <w:rFonts w:ascii="Times New Roman" w:hAnsi="Times New Roman"/>
                <w:sz w:val="24"/>
                <w:szCs w:val="24"/>
              </w:rPr>
              <w:t>Административный процесс. Судебное производство по делам об административных правонарушениях Уголовный процесс, его принципы и стадии. Субъекты уголовного процесса</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r w:rsidRPr="00F70962">
              <w:rPr>
                <w:rFonts w:ascii="Times New Roman" w:eastAsia="Times New Roman" w:hAnsi="Times New Roman"/>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347"/>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i/>
                <w:sz w:val="24"/>
                <w:szCs w:val="24"/>
              </w:rPr>
            </w:pPr>
            <w:r w:rsidRPr="00F70962">
              <w:rPr>
                <w:rFonts w:ascii="Times New Roman" w:eastAsia="Times New Roman" w:hAnsi="Times New Roman"/>
                <w:b/>
                <w:i/>
                <w:sz w:val="24"/>
                <w:szCs w:val="24"/>
              </w:rPr>
              <w:t>В том числе практических занятий</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rPr>
            </w:pPr>
            <w:r w:rsidRPr="00F70962">
              <w:rPr>
                <w:rFonts w:ascii="Times New Roman" w:eastAsia="Times New Roman" w:hAnsi="Times New Roman"/>
                <w:b/>
                <w:sz w:val="24"/>
                <w:szCs w:val="24"/>
              </w:rPr>
              <w:t>2</w:t>
            </w: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762"/>
        </w:trPr>
        <w:tc>
          <w:tcPr>
            <w:tcW w:w="2660" w:type="dxa"/>
            <w:vMerge/>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rPr>
                <w:rFonts w:ascii="Times New Roman" w:eastAsia="Times New Roman" w:hAnsi="Times New Roman"/>
                <w:sz w:val="24"/>
                <w:szCs w:val="24"/>
              </w:rPr>
            </w:pPr>
          </w:p>
        </w:tc>
        <w:tc>
          <w:tcPr>
            <w:tcW w:w="9497" w:type="dxa"/>
            <w:tcBorders>
              <w:top w:val="single" w:sz="4" w:space="0" w:color="000000"/>
              <w:left w:val="single" w:sz="4" w:space="0" w:color="000000"/>
              <w:right w:val="single" w:sz="4" w:space="0" w:color="000000"/>
            </w:tcBorders>
          </w:tcPr>
          <w:p w:rsidR="00DE0EB6" w:rsidRPr="00F70962" w:rsidRDefault="00DE0EB6" w:rsidP="00170BE2">
            <w:pPr>
              <w:autoSpaceDE w:val="0"/>
              <w:autoSpaceDN w:val="0"/>
              <w:adjustRightInd w:val="0"/>
              <w:spacing w:after="0" w:line="240" w:lineRule="auto"/>
              <w:jc w:val="both"/>
              <w:rPr>
                <w:rFonts w:ascii="Times New Roman" w:hAnsi="Times New Roman"/>
                <w:sz w:val="24"/>
                <w:szCs w:val="24"/>
              </w:rPr>
            </w:pPr>
            <w:r w:rsidRPr="00F70962">
              <w:rPr>
                <w:rFonts w:ascii="Times New Roman" w:hAnsi="Times New Roman"/>
                <w:sz w:val="24"/>
                <w:szCs w:val="24"/>
              </w:rPr>
              <w:t>Гражданские споры, порядок их рассмотрения. Основные принципы гражданского процесса. Участники гражданского процесса. Арбитражное судопроизводство</w:t>
            </w:r>
          </w:p>
        </w:tc>
        <w:tc>
          <w:tcPr>
            <w:tcW w:w="1276" w:type="dxa"/>
            <w:tcBorders>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sz w:val="24"/>
                <w:szCs w:val="24"/>
              </w:rPr>
            </w:pPr>
          </w:p>
        </w:tc>
        <w:tc>
          <w:tcPr>
            <w:tcW w:w="1942" w:type="dxa"/>
            <w:vMerge/>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50"/>
        </w:trPr>
        <w:tc>
          <w:tcPr>
            <w:tcW w:w="12157" w:type="dxa"/>
            <w:gridSpan w:val="2"/>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sz w:val="24"/>
                <w:szCs w:val="24"/>
                <w:lang w:eastAsia="ru-RU"/>
              </w:rPr>
              <w:t>Промежуточная аттестация (дифференцированный зачет)</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spacing w:after="0" w:line="240" w:lineRule="auto"/>
              <w:jc w:val="center"/>
              <w:rPr>
                <w:rFonts w:ascii="Times New Roman" w:eastAsia="Times New Roman" w:hAnsi="Times New Roman"/>
                <w:b/>
                <w:sz w:val="24"/>
                <w:szCs w:val="24"/>
                <w:lang w:eastAsia="ru-RU"/>
              </w:rPr>
            </w:pPr>
            <w:r w:rsidRPr="00F70962">
              <w:rPr>
                <w:rFonts w:ascii="Times New Roman" w:eastAsia="Times New Roman" w:hAnsi="Times New Roman"/>
                <w:b/>
                <w:sz w:val="24"/>
                <w:szCs w:val="24"/>
                <w:lang w:eastAsia="ru-RU"/>
              </w:rPr>
              <w:t>2</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r w:rsidR="00DE0EB6" w:rsidRPr="00F70962" w:rsidTr="00161A19">
        <w:trPr>
          <w:trHeight w:val="428"/>
        </w:trPr>
        <w:tc>
          <w:tcPr>
            <w:tcW w:w="12157" w:type="dxa"/>
            <w:gridSpan w:val="2"/>
            <w:tcBorders>
              <w:top w:val="single" w:sz="4" w:space="0" w:color="000000"/>
              <w:left w:val="single" w:sz="4" w:space="0" w:color="000000"/>
              <w:bottom w:val="single" w:sz="4" w:space="0" w:color="000000"/>
              <w:right w:val="single" w:sz="4" w:space="0" w:color="000000"/>
            </w:tcBorders>
          </w:tcPr>
          <w:p w:rsidR="00DE0EB6" w:rsidRPr="00F70962" w:rsidRDefault="00DE0EB6" w:rsidP="00170BE2">
            <w:pPr>
              <w:spacing w:after="0" w:line="240" w:lineRule="auto"/>
              <w:jc w:val="both"/>
              <w:rPr>
                <w:rFonts w:ascii="Times New Roman" w:eastAsia="Times New Roman" w:hAnsi="Times New Roman"/>
                <w:b/>
                <w:sz w:val="24"/>
                <w:szCs w:val="24"/>
              </w:rPr>
            </w:pPr>
            <w:r w:rsidRPr="00F70962">
              <w:rPr>
                <w:rFonts w:ascii="Times New Roman" w:eastAsia="Times New Roman" w:hAnsi="Times New Roman"/>
                <w:b/>
                <w:bCs/>
                <w:iCs/>
                <w:sz w:val="24"/>
                <w:szCs w:val="24"/>
                <w:lang w:eastAsia="ru-RU"/>
              </w:rPr>
              <w:t>Всего</w:t>
            </w:r>
          </w:p>
        </w:tc>
        <w:tc>
          <w:tcPr>
            <w:tcW w:w="1276" w:type="dxa"/>
            <w:tcBorders>
              <w:top w:val="single" w:sz="4" w:space="0" w:color="000000"/>
              <w:left w:val="single" w:sz="4" w:space="0" w:color="000000"/>
              <w:right w:val="single" w:sz="4" w:space="0" w:color="000000"/>
            </w:tcBorders>
            <w:shd w:val="clear" w:color="auto" w:fill="auto"/>
            <w:vAlign w:val="center"/>
          </w:tcPr>
          <w:p w:rsidR="00DE0EB6" w:rsidRPr="00F70962" w:rsidRDefault="00DE0EB6" w:rsidP="00170BE2">
            <w:pPr>
              <w:autoSpaceDE w:val="0"/>
              <w:autoSpaceDN w:val="0"/>
              <w:adjustRightInd w:val="0"/>
              <w:spacing w:after="0" w:line="240" w:lineRule="auto"/>
              <w:jc w:val="center"/>
              <w:rPr>
                <w:rFonts w:ascii="Times New Roman" w:hAnsi="Times New Roman"/>
                <w:b/>
                <w:iCs/>
                <w:sz w:val="24"/>
                <w:szCs w:val="24"/>
              </w:rPr>
            </w:pPr>
            <w:r w:rsidRPr="00F70962">
              <w:rPr>
                <w:rFonts w:ascii="Times New Roman" w:hAnsi="Times New Roman"/>
                <w:b/>
                <w:iCs/>
                <w:sz w:val="24"/>
                <w:szCs w:val="24"/>
              </w:rPr>
              <w:t>72</w:t>
            </w:r>
          </w:p>
        </w:tc>
        <w:tc>
          <w:tcPr>
            <w:tcW w:w="1942" w:type="dxa"/>
            <w:tcBorders>
              <w:top w:val="single" w:sz="4" w:space="0" w:color="000000"/>
              <w:left w:val="single" w:sz="4" w:space="0" w:color="000000"/>
              <w:bottom w:val="single" w:sz="4" w:space="0" w:color="000000"/>
              <w:right w:val="single" w:sz="4" w:space="0" w:color="000000"/>
            </w:tcBorders>
            <w:vAlign w:val="center"/>
          </w:tcPr>
          <w:p w:rsidR="00DE0EB6" w:rsidRPr="00F70962" w:rsidRDefault="00DE0EB6" w:rsidP="00170BE2">
            <w:pPr>
              <w:spacing w:after="0" w:line="240" w:lineRule="auto"/>
              <w:rPr>
                <w:rFonts w:ascii="Times New Roman" w:eastAsia="Times New Roman" w:hAnsi="Times New Roman"/>
                <w:i/>
                <w:sz w:val="24"/>
                <w:szCs w:val="24"/>
              </w:rPr>
            </w:pPr>
          </w:p>
        </w:tc>
      </w:tr>
    </w:tbl>
    <w:p w:rsidR="00DE0EB6" w:rsidRPr="00F70962" w:rsidRDefault="00DE0EB6" w:rsidP="00DE0EB6">
      <w:pPr>
        <w:spacing w:after="0" w:line="276" w:lineRule="auto"/>
        <w:rPr>
          <w:rFonts w:ascii="Times New Roman" w:hAnsi="Times New Roman"/>
          <w:sz w:val="24"/>
          <w:szCs w:val="24"/>
        </w:rPr>
      </w:pPr>
    </w:p>
    <w:p w:rsidR="00DE0EB6" w:rsidRPr="00F70962" w:rsidRDefault="00DE0EB6" w:rsidP="00DE0EB6">
      <w:pPr>
        <w:spacing w:after="0" w:line="276" w:lineRule="auto"/>
        <w:rPr>
          <w:rFonts w:ascii="Times New Roman" w:hAnsi="Times New Roman"/>
          <w:sz w:val="24"/>
          <w:szCs w:val="24"/>
        </w:rPr>
        <w:sectPr w:rsidR="00DE0EB6" w:rsidRPr="00F70962">
          <w:pgSz w:w="16840" w:h="11907" w:orient="landscape"/>
          <w:pgMar w:top="851" w:right="1134" w:bottom="851" w:left="992" w:header="709" w:footer="709" w:gutter="0"/>
          <w:cols w:space="720"/>
          <w:docGrid w:linePitch="360"/>
        </w:sectPr>
      </w:pPr>
    </w:p>
    <w:p w:rsidR="00DE0EB6" w:rsidRPr="003E057B" w:rsidRDefault="00E72F3F" w:rsidP="003E057B">
      <w:pPr>
        <w:pStyle w:val="3"/>
        <w:spacing w:before="0" w:after="0"/>
        <w:jc w:val="center"/>
        <w:rPr>
          <w:rFonts w:ascii="Times New Roman" w:hAnsi="Times New Roman"/>
          <w:sz w:val="24"/>
          <w:szCs w:val="24"/>
        </w:rPr>
      </w:pPr>
      <w:bookmarkStart w:id="166" w:name="_Toc114826660"/>
      <w:bookmarkStart w:id="167" w:name="_Toc118235441"/>
      <w:bookmarkStart w:id="168" w:name="_Toc118235553"/>
      <w:bookmarkStart w:id="169" w:name="_Toc120775799"/>
      <w:bookmarkStart w:id="170" w:name="_Toc125104285"/>
      <w:bookmarkStart w:id="171" w:name="_Toc217153975"/>
      <w:r w:rsidRPr="00170BE2">
        <w:rPr>
          <w:rStyle w:val="30"/>
          <w:rFonts w:ascii="Times New Roman" w:hAnsi="Times New Roman"/>
          <w:b/>
          <w:sz w:val="24"/>
          <w:szCs w:val="24"/>
        </w:rPr>
        <w:lastRenderedPageBreak/>
        <w:t xml:space="preserve">3. </w:t>
      </w:r>
      <w:r w:rsidR="00DE0EB6" w:rsidRPr="00170BE2">
        <w:rPr>
          <w:rStyle w:val="30"/>
          <w:rFonts w:ascii="Times New Roman" w:hAnsi="Times New Roman"/>
          <w:b/>
          <w:sz w:val="24"/>
          <w:szCs w:val="24"/>
        </w:rPr>
        <w:t>Условия реализации программы общеобразовательной дисциплины «Обществознание»</w:t>
      </w:r>
      <w:bookmarkEnd w:id="166"/>
      <w:bookmarkEnd w:id="167"/>
      <w:bookmarkEnd w:id="168"/>
      <w:bookmarkEnd w:id="169"/>
      <w:bookmarkEnd w:id="170"/>
      <w:bookmarkEnd w:id="171"/>
    </w:p>
    <w:p w:rsidR="00DE0EB6" w:rsidRPr="004915A0" w:rsidRDefault="00DE0EB6" w:rsidP="004915A0">
      <w:pPr>
        <w:spacing w:after="0" w:line="276" w:lineRule="auto"/>
        <w:jc w:val="center"/>
        <w:rPr>
          <w:rFonts w:ascii="Times New Roman" w:eastAsia="Times New Roman" w:hAnsi="Times New Roman"/>
          <w:b/>
          <w:bCs/>
          <w:sz w:val="24"/>
          <w:szCs w:val="24"/>
          <w:lang w:eastAsia="ru-RU"/>
        </w:rPr>
      </w:pPr>
      <w:r w:rsidRPr="004915A0">
        <w:rPr>
          <w:rFonts w:ascii="Times New Roman" w:eastAsia="Times New Roman" w:hAnsi="Times New Roman"/>
          <w:b/>
          <w:bCs/>
          <w:sz w:val="24"/>
          <w:szCs w:val="24"/>
          <w:lang w:eastAsia="ru-RU"/>
        </w:rPr>
        <w:t>3.1. Оснащение учебного кабинета</w:t>
      </w:r>
    </w:p>
    <w:p w:rsidR="008E664C" w:rsidRPr="004915A0" w:rsidRDefault="008E664C" w:rsidP="008E664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right="-185"/>
        <w:jc w:val="both"/>
        <w:rPr>
          <w:rFonts w:ascii="Times New Roman" w:eastAsia="Times New Roman" w:hAnsi="Times New Roman"/>
          <w:bCs/>
          <w:sz w:val="24"/>
          <w:szCs w:val="24"/>
          <w:lang w:eastAsia="ru-RU"/>
        </w:rPr>
      </w:pPr>
      <w:r w:rsidRPr="004915A0">
        <w:rPr>
          <w:rFonts w:ascii="Times New Roman" w:eastAsia="Times New Roman" w:hAnsi="Times New Roman"/>
          <w:bCs/>
          <w:sz w:val="24"/>
          <w:szCs w:val="24"/>
          <w:lang w:eastAsia="ru-RU"/>
        </w:rPr>
        <w:t>Для реализации программы дисциплины предусмотрены следующие специальные помещения: учебный кабинет.</w:t>
      </w:r>
    </w:p>
    <w:tbl>
      <w:tblPr>
        <w:tblStyle w:val="aff0"/>
        <w:tblW w:w="0" w:type="auto"/>
        <w:tblLook w:val="04A0" w:firstRow="1" w:lastRow="0" w:firstColumn="1" w:lastColumn="0" w:noHBand="0" w:noVBand="1"/>
      </w:tblPr>
      <w:tblGrid>
        <w:gridCol w:w="1242"/>
        <w:gridCol w:w="8328"/>
      </w:tblGrid>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w:t>
            </w:r>
          </w:p>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п/п</w:t>
            </w:r>
          </w:p>
        </w:tc>
        <w:tc>
          <w:tcPr>
            <w:tcW w:w="8328"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Материально-техническое обеспечение занятий</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1</w:t>
            </w:r>
          </w:p>
        </w:tc>
        <w:tc>
          <w:tcPr>
            <w:tcW w:w="8328"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2</w:t>
            </w:r>
          </w:p>
        </w:tc>
      </w:tr>
      <w:tr w:rsidR="008E664C" w:rsidRPr="005E3257" w:rsidTr="002151F5">
        <w:tc>
          <w:tcPr>
            <w:tcW w:w="1242" w:type="dxa"/>
          </w:tcPr>
          <w:p w:rsidR="008E664C" w:rsidRPr="005E3257" w:rsidRDefault="008E664C" w:rsidP="002151F5">
            <w:pPr>
              <w:pStyle w:val="aff4"/>
              <w:jc w:val="center"/>
              <w:rPr>
                <w:rFonts w:ascii="Times New Roman" w:hAnsi="Times New Roman"/>
                <w:b/>
                <w:sz w:val="24"/>
                <w:szCs w:val="24"/>
                <w:lang w:val="en-US"/>
              </w:rPr>
            </w:pPr>
            <w:r w:rsidRPr="005E3257">
              <w:rPr>
                <w:rFonts w:ascii="Times New Roman" w:hAnsi="Times New Roman"/>
                <w:b/>
                <w:sz w:val="24"/>
                <w:szCs w:val="24"/>
                <w:lang w:val="en-US"/>
              </w:rPr>
              <w:t>I</w:t>
            </w:r>
          </w:p>
        </w:tc>
        <w:tc>
          <w:tcPr>
            <w:tcW w:w="8328" w:type="dxa"/>
          </w:tcPr>
          <w:p w:rsidR="008E664C" w:rsidRPr="005E3257" w:rsidRDefault="008E664C" w:rsidP="002151F5">
            <w:pPr>
              <w:pStyle w:val="aff4"/>
              <w:jc w:val="both"/>
              <w:rPr>
                <w:rFonts w:ascii="Times New Roman" w:hAnsi="Times New Roman"/>
                <w:b/>
                <w:sz w:val="24"/>
                <w:szCs w:val="24"/>
              </w:rPr>
            </w:pPr>
            <w:r w:rsidRPr="005E3257">
              <w:rPr>
                <w:rFonts w:ascii="Times New Roman" w:hAnsi="Times New Roman"/>
                <w:b/>
                <w:sz w:val="24"/>
                <w:szCs w:val="24"/>
              </w:rPr>
              <w:t>Оборудование учебного кабинета</w:t>
            </w:r>
            <w:r>
              <w:rPr>
                <w:rFonts w:ascii="Times New Roman" w:hAnsi="Times New Roman"/>
                <w:b/>
                <w:sz w:val="24"/>
                <w:szCs w:val="24"/>
              </w:rPr>
              <w:t xml:space="preserve">: </w:t>
            </w:r>
            <w:r w:rsidRPr="00B25D81">
              <w:rPr>
                <w:rFonts w:ascii="Times New Roman" w:hAnsi="Times New Roman"/>
                <w:b/>
                <w:sz w:val="24"/>
                <w:szCs w:val="24"/>
              </w:rPr>
              <w:t>наглядные пособия</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Pr>
                <w:rFonts w:ascii="Times New Roman" w:hAnsi="Times New Roman"/>
                <w:sz w:val="24"/>
                <w:szCs w:val="24"/>
              </w:rPr>
              <w:t>1</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ученические парты</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Pr>
                <w:rFonts w:ascii="Times New Roman" w:hAnsi="Times New Roman"/>
                <w:sz w:val="24"/>
                <w:szCs w:val="24"/>
              </w:rPr>
              <w:t>2</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ученические стулья</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Pr>
                <w:rFonts w:ascii="Times New Roman" w:hAnsi="Times New Roman"/>
                <w:sz w:val="24"/>
                <w:szCs w:val="24"/>
              </w:rPr>
              <w:t>3</w:t>
            </w:r>
          </w:p>
        </w:tc>
        <w:tc>
          <w:tcPr>
            <w:tcW w:w="8328" w:type="dxa"/>
          </w:tcPr>
          <w:p w:rsidR="008E664C" w:rsidRPr="00B25D81" w:rsidRDefault="008E664C" w:rsidP="002151F5">
            <w:pPr>
              <w:pStyle w:val="aff4"/>
              <w:jc w:val="both"/>
              <w:rPr>
                <w:rFonts w:ascii="Times New Roman" w:hAnsi="Times New Roman"/>
                <w:sz w:val="24"/>
                <w:szCs w:val="24"/>
              </w:rPr>
            </w:pPr>
            <w:r w:rsidRPr="00B25D81">
              <w:rPr>
                <w:rFonts w:ascii="Times New Roman" w:hAnsi="Times New Roman"/>
                <w:sz w:val="24"/>
                <w:szCs w:val="24"/>
              </w:rPr>
              <w:t>учебные фильмы</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Pr>
                <w:rFonts w:ascii="Times New Roman" w:hAnsi="Times New Roman"/>
                <w:sz w:val="24"/>
                <w:szCs w:val="24"/>
              </w:rPr>
              <w:t>4</w:t>
            </w:r>
          </w:p>
        </w:tc>
        <w:tc>
          <w:tcPr>
            <w:tcW w:w="8328" w:type="dxa"/>
          </w:tcPr>
          <w:p w:rsidR="008E664C" w:rsidRPr="005E3257" w:rsidRDefault="008E664C" w:rsidP="002151F5">
            <w:pPr>
              <w:pStyle w:val="aff4"/>
              <w:jc w:val="both"/>
              <w:rPr>
                <w:rFonts w:ascii="Times New Roman" w:hAnsi="Times New Roman"/>
                <w:sz w:val="24"/>
                <w:szCs w:val="24"/>
              </w:rPr>
            </w:pPr>
            <w:r w:rsidRPr="00B25D81">
              <w:rPr>
                <w:rFonts w:ascii="Times New Roman" w:hAnsi="Times New Roman"/>
                <w:sz w:val="24"/>
                <w:szCs w:val="24"/>
              </w:rPr>
              <w:t>цифровые образовательные ресурсы</w:t>
            </w:r>
          </w:p>
        </w:tc>
      </w:tr>
      <w:tr w:rsidR="008E664C" w:rsidRPr="005E3257" w:rsidTr="002151F5">
        <w:tc>
          <w:tcPr>
            <w:tcW w:w="1242" w:type="dxa"/>
          </w:tcPr>
          <w:p w:rsidR="008E664C" w:rsidRPr="005E3257" w:rsidRDefault="008E664C" w:rsidP="002151F5">
            <w:pPr>
              <w:pStyle w:val="aff4"/>
              <w:jc w:val="center"/>
              <w:rPr>
                <w:rFonts w:ascii="Times New Roman" w:hAnsi="Times New Roman"/>
                <w:b/>
                <w:sz w:val="24"/>
                <w:szCs w:val="24"/>
                <w:lang w:val="en-US"/>
              </w:rPr>
            </w:pPr>
            <w:r w:rsidRPr="005E3257">
              <w:rPr>
                <w:rFonts w:ascii="Times New Roman" w:hAnsi="Times New Roman"/>
                <w:b/>
                <w:sz w:val="24"/>
                <w:szCs w:val="24"/>
                <w:lang w:val="en-US"/>
              </w:rPr>
              <w:t>II</w:t>
            </w:r>
          </w:p>
        </w:tc>
        <w:tc>
          <w:tcPr>
            <w:tcW w:w="8328" w:type="dxa"/>
          </w:tcPr>
          <w:p w:rsidR="008E664C" w:rsidRPr="005E3257" w:rsidRDefault="008E664C" w:rsidP="002151F5">
            <w:pPr>
              <w:pStyle w:val="aff4"/>
              <w:jc w:val="both"/>
              <w:rPr>
                <w:rFonts w:ascii="Times New Roman" w:hAnsi="Times New Roman"/>
                <w:b/>
                <w:sz w:val="24"/>
                <w:szCs w:val="24"/>
              </w:rPr>
            </w:pPr>
            <w:r w:rsidRPr="005E3257">
              <w:rPr>
                <w:rFonts w:ascii="Times New Roman" w:hAnsi="Times New Roman"/>
                <w:b/>
                <w:sz w:val="24"/>
                <w:szCs w:val="24"/>
              </w:rPr>
              <w:t>Технические средства обучения</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1</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к</w:t>
            </w:r>
            <w:r w:rsidRPr="005E3257">
              <w:rPr>
                <w:rFonts w:ascii="Times New Roman" w:hAnsi="Times New Roman"/>
                <w:sz w:val="24"/>
                <w:szCs w:val="24"/>
              </w:rPr>
              <w:t>омпьютер с лицензионным программным обеспечением</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2</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м</w:t>
            </w:r>
            <w:r w:rsidRPr="005E3257">
              <w:rPr>
                <w:rFonts w:ascii="Times New Roman" w:hAnsi="Times New Roman"/>
                <w:sz w:val="24"/>
                <w:szCs w:val="24"/>
              </w:rPr>
              <w:t>ультимедиапроектор</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3</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э</w:t>
            </w:r>
            <w:r w:rsidRPr="005E3257">
              <w:rPr>
                <w:rFonts w:ascii="Times New Roman" w:hAnsi="Times New Roman"/>
                <w:sz w:val="24"/>
                <w:szCs w:val="24"/>
              </w:rPr>
              <w:t>кран</w:t>
            </w:r>
          </w:p>
        </w:tc>
      </w:tr>
      <w:tr w:rsidR="008E664C" w:rsidRPr="005E3257" w:rsidTr="002151F5">
        <w:tc>
          <w:tcPr>
            <w:tcW w:w="1242" w:type="dxa"/>
          </w:tcPr>
          <w:p w:rsidR="008E664C" w:rsidRPr="008E664C" w:rsidRDefault="008E664C" w:rsidP="002151F5">
            <w:pPr>
              <w:pStyle w:val="aff4"/>
              <w:jc w:val="center"/>
              <w:rPr>
                <w:rFonts w:ascii="Times New Roman" w:hAnsi="Times New Roman"/>
                <w:b/>
                <w:sz w:val="24"/>
                <w:szCs w:val="24"/>
              </w:rPr>
            </w:pPr>
            <w:r>
              <w:rPr>
                <w:rFonts w:ascii="Times New Roman" w:hAnsi="Times New Roman"/>
                <w:b/>
                <w:sz w:val="24"/>
                <w:szCs w:val="24"/>
                <w:lang w:val="en-US"/>
              </w:rPr>
              <w:t>I</w:t>
            </w:r>
            <w:r w:rsidRPr="005E3257">
              <w:rPr>
                <w:rFonts w:ascii="Times New Roman" w:hAnsi="Times New Roman"/>
                <w:b/>
                <w:sz w:val="24"/>
                <w:szCs w:val="24"/>
                <w:lang w:val="en-US"/>
              </w:rPr>
              <w:t>II</w:t>
            </w:r>
          </w:p>
        </w:tc>
        <w:tc>
          <w:tcPr>
            <w:tcW w:w="8328" w:type="dxa"/>
          </w:tcPr>
          <w:p w:rsidR="008E664C" w:rsidRPr="00AB24A6" w:rsidRDefault="008E664C" w:rsidP="002151F5">
            <w:pPr>
              <w:pStyle w:val="aff4"/>
              <w:jc w:val="both"/>
              <w:rPr>
                <w:rFonts w:ascii="Times New Roman" w:hAnsi="Times New Roman"/>
                <w:b/>
                <w:sz w:val="24"/>
                <w:szCs w:val="24"/>
              </w:rPr>
            </w:pPr>
            <w:r w:rsidRPr="00AB24A6">
              <w:rPr>
                <w:rFonts w:ascii="Times New Roman" w:hAnsi="Times New Roman"/>
                <w:b/>
                <w:sz w:val="24"/>
                <w:szCs w:val="24"/>
              </w:rPr>
              <w:t>Дидактическое и методическое обеспечение</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1</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п</w:t>
            </w:r>
            <w:r w:rsidRPr="005E3257">
              <w:rPr>
                <w:rFonts w:ascii="Times New Roman" w:hAnsi="Times New Roman"/>
                <w:sz w:val="24"/>
                <w:szCs w:val="24"/>
              </w:rPr>
              <w:t>римерная программа учебной дисциплины</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2</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р</w:t>
            </w:r>
            <w:r w:rsidRPr="005E3257">
              <w:rPr>
                <w:rFonts w:ascii="Times New Roman" w:hAnsi="Times New Roman"/>
                <w:sz w:val="24"/>
                <w:szCs w:val="24"/>
              </w:rPr>
              <w:t>абочая программа учебной дисциплины</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3</w:t>
            </w:r>
          </w:p>
        </w:tc>
        <w:tc>
          <w:tcPr>
            <w:tcW w:w="8328" w:type="dxa"/>
          </w:tcPr>
          <w:p w:rsidR="008E664C" w:rsidRPr="005E3257" w:rsidRDefault="008E664C" w:rsidP="002151F5">
            <w:pPr>
              <w:pStyle w:val="aff4"/>
              <w:jc w:val="both"/>
              <w:rPr>
                <w:rFonts w:ascii="Times New Roman" w:hAnsi="Times New Roman"/>
                <w:sz w:val="24"/>
                <w:szCs w:val="24"/>
              </w:rPr>
            </w:pPr>
            <w:r>
              <w:rPr>
                <w:rFonts w:ascii="Times New Roman" w:hAnsi="Times New Roman"/>
                <w:sz w:val="24"/>
                <w:szCs w:val="24"/>
              </w:rPr>
              <w:t>п</w:t>
            </w:r>
            <w:r w:rsidRPr="005E3257">
              <w:rPr>
                <w:rFonts w:ascii="Times New Roman" w:hAnsi="Times New Roman"/>
                <w:sz w:val="24"/>
                <w:szCs w:val="24"/>
              </w:rPr>
              <w:t>ерспективно-тематическое планирование учебной дисциплины</w:t>
            </w:r>
          </w:p>
        </w:tc>
      </w:tr>
      <w:tr w:rsidR="008E664C" w:rsidRPr="005E3257" w:rsidTr="002151F5">
        <w:tc>
          <w:tcPr>
            <w:tcW w:w="1242" w:type="dxa"/>
          </w:tcPr>
          <w:p w:rsidR="008E664C" w:rsidRPr="005E3257" w:rsidRDefault="008E664C" w:rsidP="002151F5">
            <w:pPr>
              <w:pStyle w:val="aff4"/>
              <w:jc w:val="center"/>
              <w:rPr>
                <w:rFonts w:ascii="Times New Roman" w:hAnsi="Times New Roman"/>
                <w:sz w:val="24"/>
                <w:szCs w:val="24"/>
              </w:rPr>
            </w:pPr>
            <w:r w:rsidRPr="005E3257">
              <w:rPr>
                <w:rFonts w:ascii="Times New Roman" w:hAnsi="Times New Roman"/>
                <w:sz w:val="24"/>
                <w:szCs w:val="24"/>
              </w:rPr>
              <w:t>4</w:t>
            </w:r>
          </w:p>
        </w:tc>
        <w:tc>
          <w:tcPr>
            <w:tcW w:w="8328" w:type="dxa"/>
          </w:tcPr>
          <w:p w:rsidR="008E664C" w:rsidRPr="009C16F7" w:rsidRDefault="008E664C" w:rsidP="002151F5">
            <w:pPr>
              <w:pStyle w:val="aff4"/>
              <w:jc w:val="both"/>
              <w:rPr>
                <w:rFonts w:ascii="Times New Roman" w:hAnsi="Times New Roman"/>
                <w:sz w:val="24"/>
                <w:szCs w:val="24"/>
              </w:rPr>
            </w:pPr>
            <w:r>
              <w:rPr>
                <w:rFonts w:ascii="Times New Roman" w:hAnsi="Times New Roman"/>
                <w:sz w:val="24"/>
                <w:szCs w:val="24"/>
              </w:rPr>
              <w:t>ФОС по темам программы дисциплины</w:t>
            </w:r>
          </w:p>
        </w:tc>
      </w:tr>
      <w:tr w:rsidR="008E664C" w:rsidRPr="005E3257" w:rsidTr="00B63430">
        <w:trPr>
          <w:trHeight w:val="633"/>
        </w:trPr>
        <w:tc>
          <w:tcPr>
            <w:tcW w:w="1242" w:type="dxa"/>
          </w:tcPr>
          <w:p w:rsidR="008E664C" w:rsidRPr="005E3257" w:rsidRDefault="008E664C" w:rsidP="002151F5">
            <w:pPr>
              <w:pStyle w:val="aff4"/>
              <w:jc w:val="center"/>
              <w:rPr>
                <w:rFonts w:ascii="Times New Roman" w:hAnsi="Times New Roman"/>
                <w:sz w:val="24"/>
                <w:szCs w:val="24"/>
              </w:rPr>
            </w:pPr>
            <w:r>
              <w:rPr>
                <w:rFonts w:ascii="Times New Roman" w:hAnsi="Times New Roman"/>
                <w:sz w:val="24"/>
                <w:szCs w:val="24"/>
              </w:rPr>
              <w:t>5</w:t>
            </w:r>
          </w:p>
        </w:tc>
        <w:tc>
          <w:tcPr>
            <w:tcW w:w="8328" w:type="dxa"/>
          </w:tcPr>
          <w:p w:rsidR="008E664C" w:rsidRPr="001B4AD3" w:rsidRDefault="00B63430" w:rsidP="00B63430">
            <w:pPr>
              <w:pStyle w:val="aff4"/>
              <w:jc w:val="both"/>
              <w:rPr>
                <w:rFonts w:ascii="Times New Roman" w:hAnsi="Times New Roman"/>
                <w:sz w:val="24"/>
                <w:szCs w:val="24"/>
              </w:rPr>
            </w:pPr>
            <w:r>
              <w:rPr>
                <w:rFonts w:ascii="Times New Roman" w:hAnsi="Times New Roman"/>
                <w:sz w:val="24"/>
                <w:szCs w:val="24"/>
              </w:rPr>
              <w:t>Обществознание. Базовый уровень. Учебник для СПО. Котова О.А., Лискова Т.Е. Просвещение 2024.</w:t>
            </w:r>
          </w:p>
        </w:tc>
      </w:tr>
    </w:tbl>
    <w:p w:rsidR="00DE0EB6" w:rsidRPr="00D17359" w:rsidRDefault="00DE0EB6" w:rsidP="00DE0EB6">
      <w:pPr>
        <w:spacing w:after="0" w:line="276" w:lineRule="auto"/>
        <w:ind w:firstLine="709"/>
        <w:jc w:val="both"/>
        <w:rPr>
          <w:rFonts w:ascii="Times New Roman" w:hAnsi="Times New Roman"/>
          <w:sz w:val="28"/>
          <w:szCs w:val="28"/>
        </w:rPr>
      </w:pPr>
    </w:p>
    <w:p w:rsidR="00E72F3F" w:rsidRDefault="00E72F3F">
      <w:pPr>
        <w:spacing w:after="200" w:line="276" w:lineRule="auto"/>
        <w:rPr>
          <w:rFonts w:ascii="Times New Roman" w:eastAsia="Times New Roman" w:hAnsi="Times New Roman"/>
          <w:b/>
          <w:sz w:val="28"/>
          <w:szCs w:val="28"/>
        </w:rPr>
      </w:pPr>
      <w:r>
        <w:rPr>
          <w:rFonts w:ascii="Times New Roman" w:eastAsia="Times New Roman" w:hAnsi="Times New Roman"/>
          <w:b/>
          <w:sz w:val="28"/>
          <w:szCs w:val="28"/>
        </w:rPr>
        <w:br w:type="page"/>
      </w:r>
    </w:p>
    <w:p w:rsidR="00E72F3F" w:rsidRPr="004915A0" w:rsidRDefault="00E72F3F" w:rsidP="004915A0">
      <w:pPr>
        <w:spacing w:after="0" w:line="276" w:lineRule="auto"/>
        <w:contextualSpacing/>
        <w:jc w:val="center"/>
        <w:rPr>
          <w:rFonts w:ascii="Times New Roman" w:eastAsia="Times New Roman" w:hAnsi="Times New Roman"/>
          <w:b/>
          <w:sz w:val="24"/>
          <w:szCs w:val="28"/>
        </w:rPr>
      </w:pPr>
      <w:r w:rsidRPr="004915A0">
        <w:rPr>
          <w:rFonts w:ascii="Times New Roman" w:eastAsia="Times New Roman" w:hAnsi="Times New Roman"/>
          <w:b/>
          <w:sz w:val="24"/>
          <w:szCs w:val="28"/>
        </w:rPr>
        <w:lastRenderedPageBreak/>
        <w:t xml:space="preserve">3.2. Информационное обеспечение </w:t>
      </w:r>
      <w:r w:rsidR="001B4415">
        <w:rPr>
          <w:rFonts w:ascii="Times New Roman" w:eastAsia="Times New Roman" w:hAnsi="Times New Roman"/>
          <w:b/>
          <w:sz w:val="24"/>
          <w:szCs w:val="28"/>
        </w:rPr>
        <w:t>обучения. Перечень</w:t>
      </w:r>
      <w:r w:rsidRPr="004915A0">
        <w:rPr>
          <w:rFonts w:ascii="Times New Roman" w:eastAsia="Times New Roman" w:hAnsi="Times New Roman"/>
          <w:b/>
          <w:sz w:val="24"/>
          <w:szCs w:val="28"/>
        </w:rPr>
        <w:t xml:space="preserve"> учебных изданий, Интернет-ресурсов, дополнительной литературы</w:t>
      </w:r>
    </w:p>
    <w:p w:rsidR="008E664C" w:rsidRDefault="008E664C" w:rsidP="00E72F3F">
      <w:pPr>
        <w:pStyle w:val="aff4"/>
        <w:jc w:val="center"/>
        <w:rPr>
          <w:rFonts w:ascii="Times New Roman" w:hAnsi="Times New Roman"/>
          <w:b/>
          <w:sz w:val="28"/>
          <w:szCs w:val="28"/>
        </w:rPr>
      </w:pPr>
    </w:p>
    <w:p w:rsidR="00E72F3F" w:rsidRPr="004915A0" w:rsidRDefault="00E72F3F" w:rsidP="00E72F3F">
      <w:pPr>
        <w:pStyle w:val="aff4"/>
        <w:jc w:val="center"/>
        <w:rPr>
          <w:rFonts w:ascii="Times New Roman" w:hAnsi="Times New Roman"/>
          <w:b/>
          <w:sz w:val="24"/>
          <w:szCs w:val="24"/>
        </w:rPr>
      </w:pPr>
      <w:r w:rsidRPr="004915A0">
        <w:rPr>
          <w:rFonts w:ascii="Times New Roman" w:hAnsi="Times New Roman"/>
          <w:b/>
          <w:sz w:val="24"/>
          <w:szCs w:val="24"/>
        </w:rPr>
        <w:t>Основные печатные издания</w:t>
      </w:r>
    </w:p>
    <w:tbl>
      <w:tblPr>
        <w:tblStyle w:val="26"/>
        <w:tblW w:w="0" w:type="auto"/>
        <w:tblLook w:val="04A0" w:firstRow="1" w:lastRow="0" w:firstColumn="1" w:lastColumn="0" w:noHBand="0" w:noVBand="1"/>
      </w:tblPr>
      <w:tblGrid>
        <w:gridCol w:w="1003"/>
        <w:gridCol w:w="8461"/>
      </w:tblGrid>
      <w:tr w:rsidR="002C7F72" w:rsidRPr="002C7F72" w:rsidTr="00CD102C">
        <w:tc>
          <w:tcPr>
            <w:tcW w:w="1003"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 п/п</w:t>
            </w:r>
          </w:p>
        </w:tc>
        <w:tc>
          <w:tcPr>
            <w:tcW w:w="846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 xml:space="preserve">Наименование </w:t>
            </w:r>
          </w:p>
        </w:tc>
      </w:tr>
      <w:tr w:rsidR="002C7F72" w:rsidRPr="002C7F72" w:rsidTr="00CD102C">
        <w:tc>
          <w:tcPr>
            <w:tcW w:w="1003" w:type="dxa"/>
          </w:tcPr>
          <w:p w:rsidR="002C7F72" w:rsidRPr="002C7F72" w:rsidRDefault="002C7F72" w:rsidP="002C7F72">
            <w:pPr>
              <w:spacing w:after="0" w:line="240" w:lineRule="auto"/>
              <w:rPr>
                <w:rFonts w:ascii="Times New Roman" w:eastAsiaTheme="minorEastAsia" w:hAnsi="Times New Roman"/>
                <w:sz w:val="24"/>
                <w:szCs w:val="24"/>
              </w:rPr>
            </w:pPr>
            <w:r w:rsidRPr="002C7F72">
              <w:rPr>
                <w:rFonts w:ascii="Times New Roman" w:eastAsiaTheme="minorEastAsia" w:hAnsi="Times New Roman"/>
                <w:sz w:val="24"/>
                <w:szCs w:val="24"/>
              </w:rPr>
              <w:t>ОИ 1</w:t>
            </w:r>
          </w:p>
        </w:tc>
        <w:tc>
          <w:tcPr>
            <w:tcW w:w="8461" w:type="dxa"/>
          </w:tcPr>
          <w:p w:rsidR="00B63430" w:rsidRDefault="00B63430" w:rsidP="002C7F72">
            <w:pPr>
              <w:spacing w:after="0" w:line="240" w:lineRule="auto"/>
              <w:jc w:val="both"/>
              <w:rPr>
                <w:rFonts w:ascii="Times New Roman" w:eastAsiaTheme="minorEastAsia" w:hAnsi="Times New Roman"/>
                <w:sz w:val="24"/>
                <w:szCs w:val="24"/>
              </w:rPr>
            </w:pPr>
            <w:r w:rsidRPr="00B63430">
              <w:rPr>
                <w:rFonts w:ascii="Times New Roman" w:eastAsiaTheme="minorEastAsia" w:hAnsi="Times New Roman"/>
                <w:sz w:val="24"/>
                <w:szCs w:val="24"/>
              </w:rPr>
              <w:t xml:space="preserve">Обществознание. Базовый уровень. Учебник для СПО. Котова О.А., </w:t>
            </w:r>
          </w:p>
          <w:p w:rsidR="002C7F72" w:rsidRPr="002C7F72" w:rsidRDefault="00B63430" w:rsidP="002C7F72">
            <w:pPr>
              <w:spacing w:after="0" w:line="240" w:lineRule="auto"/>
              <w:jc w:val="both"/>
              <w:rPr>
                <w:rFonts w:ascii="Times New Roman" w:eastAsiaTheme="minorEastAsia" w:hAnsi="Times New Roman"/>
                <w:sz w:val="24"/>
                <w:szCs w:val="24"/>
              </w:rPr>
            </w:pPr>
            <w:r w:rsidRPr="00B63430">
              <w:rPr>
                <w:rFonts w:ascii="Times New Roman" w:eastAsiaTheme="minorEastAsia" w:hAnsi="Times New Roman"/>
                <w:sz w:val="24"/>
                <w:szCs w:val="24"/>
              </w:rPr>
              <w:t>Лискова Т.Е. Просвещение 2024.</w:t>
            </w:r>
          </w:p>
        </w:tc>
      </w:tr>
    </w:tbl>
    <w:p w:rsidR="002C7F72" w:rsidRDefault="002C7F72" w:rsidP="002C7F72">
      <w:pPr>
        <w:pStyle w:val="aff4"/>
        <w:tabs>
          <w:tab w:val="left" w:pos="1134"/>
        </w:tabs>
        <w:rPr>
          <w:rFonts w:ascii="Times New Roman" w:hAnsi="Times New Roman"/>
          <w:b/>
          <w:sz w:val="24"/>
          <w:szCs w:val="24"/>
        </w:rPr>
      </w:pPr>
    </w:p>
    <w:p w:rsidR="00E72F3F" w:rsidRDefault="002C7F72" w:rsidP="002C7F72">
      <w:pPr>
        <w:pStyle w:val="aff4"/>
        <w:tabs>
          <w:tab w:val="left" w:pos="1134"/>
        </w:tabs>
        <w:ind w:firstLine="709"/>
        <w:rPr>
          <w:rFonts w:ascii="Times New Roman" w:hAnsi="Times New Roman"/>
          <w:b/>
          <w:sz w:val="24"/>
          <w:szCs w:val="24"/>
        </w:rPr>
      </w:pPr>
      <w:r>
        <w:rPr>
          <w:rFonts w:ascii="Times New Roman" w:hAnsi="Times New Roman"/>
          <w:b/>
          <w:sz w:val="24"/>
          <w:szCs w:val="24"/>
        </w:rPr>
        <w:t xml:space="preserve">                                         </w:t>
      </w:r>
      <w:r w:rsidR="00E72F3F" w:rsidRPr="004915A0">
        <w:rPr>
          <w:rFonts w:ascii="Times New Roman" w:hAnsi="Times New Roman"/>
          <w:b/>
          <w:sz w:val="24"/>
          <w:szCs w:val="24"/>
        </w:rPr>
        <w:t>Дополнительные источники</w:t>
      </w:r>
    </w:p>
    <w:tbl>
      <w:tblPr>
        <w:tblStyle w:val="33"/>
        <w:tblW w:w="0" w:type="auto"/>
        <w:tblLook w:val="04A0" w:firstRow="1" w:lastRow="0" w:firstColumn="1" w:lastColumn="0" w:noHBand="0" w:noVBand="1"/>
      </w:tblPr>
      <w:tblGrid>
        <w:gridCol w:w="1241"/>
        <w:gridCol w:w="8223"/>
      </w:tblGrid>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 п/п</w:t>
            </w:r>
          </w:p>
        </w:tc>
        <w:tc>
          <w:tcPr>
            <w:tcW w:w="8223"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 xml:space="preserve">Наименование </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1</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«Конституция Российской Федерации» (принята всенародным голосованием 12.12.1993 с изменениями, одобренными в ходе общероссийского голосования 01.07.2020)</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2</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Гражданский кодекс Российской Федерации от 30.11.1994 N 51-ФЗ (ред. от 25.02.2022)</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3</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Бюджетный кодекс Российской Федерации от 31.07.1998 N 145-ФЗ (ред. от 14.07.2022)</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4</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Кодекс Российской Федерации об административных правонарушениях от 30.12.2001 N 195</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5</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Семейный кодекс Российской Федерации от 29.12.1995 N 223</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6</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Трудовой кодекс Российской Федерации от 30.12.2001 N 197</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7</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Уголовный кодекс Российской Федерации от 13.06.1996 N 63</w:t>
            </w:r>
          </w:p>
        </w:tc>
      </w:tr>
      <w:tr w:rsidR="002C7F72" w:rsidRPr="002C7F72" w:rsidTr="00CD102C">
        <w:tc>
          <w:tcPr>
            <w:tcW w:w="1241" w:type="dxa"/>
          </w:tcPr>
          <w:p w:rsidR="002C7F72" w:rsidRPr="002C7F72" w:rsidRDefault="002C7F72" w:rsidP="002C7F72">
            <w:pPr>
              <w:spacing w:after="0" w:line="240" w:lineRule="auto"/>
              <w:jc w:val="center"/>
              <w:rPr>
                <w:rFonts w:ascii="Times New Roman" w:eastAsiaTheme="minorEastAsia" w:hAnsi="Times New Roman"/>
                <w:sz w:val="24"/>
                <w:szCs w:val="24"/>
              </w:rPr>
            </w:pPr>
            <w:r w:rsidRPr="002C7F72">
              <w:rPr>
                <w:rFonts w:ascii="Times New Roman" w:eastAsiaTheme="minorEastAsia" w:hAnsi="Times New Roman"/>
                <w:sz w:val="24"/>
                <w:szCs w:val="24"/>
              </w:rPr>
              <w:t>ДИ 8</w:t>
            </w:r>
          </w:p>
        </w:tc>
        <w:tc>
          <w:tcPr>
            <w:tcW w:w="8223" w:type="dxa"/>
          </w:tcPr>
          <w:p w:rsidR="002C7F72" w:rsidRPr="002C7F72" w:rsidRDefault="002C7F72" w:rsidP="002C7F72">
            <w:pPr>
              <w:spacing w:after="0" w:line="240" w:lineRule="auto"/>
              <w:jc w:val="both"/>
              <w:rPr>
                <w:rFonts w:ascii="Times New Roman" w:eastAsia="Times New Roman" w:hAnsi="Times New Roman"/>
                <w:sz w:val="24"/>
                <w:szCs w:val="24"/>
              </w:rPr>
            </w:pPr>
            <w:r w:rsidRPr="002C7F72">
              <w:rPr>
                <w:rFonts w:ascii="Times New Roman" w:eastAsiaTheme="minorEastAsia" w:hAnsi="Times New Roman"/>
                <w:sz w:val="24"/>
                <w:szCs w:val="24"/>
              </w:rPr>
              <w:t>Налоговый кодекс Российской Федерации от 31.07.1998 N 146</w:t>
            </w:r>
          </w:p>
        </w:tc>
      </w:tr>
    </w:tbl>
    <w:p w:rsidR="002C7F72" w:rsidRPr="004915A0" w:rsidRDefault="002C7F72" w:rsidP="002C7F72">
      <w:pPr>
        <w:pStyle w:val="aff4"/>
        <w:tabs>
          <w:tab w:val="left" w:pos="1134"/>
        </w:tabs>
        <w:rPr>
          <w:rFonts w:ascii="Times New Roman" w:hAnsi="Times New Roman"/>
          <w:b/>
          <w:sz w:val="24"/>
          <w:szCs w:val="24"/>
        </w:rPr>
      </w:pPr>
    </w:p>
    <w:p w:rsidR="00E72F3F" w:rsidRPr="004915A0" w:rsidRDefault="002C7F72" w:rsidP="002C7F72">
      <w:pPr>
        <w:pStyle w:val="aff4"/>
        <w:tabs>
          <w:tab w:val="left" w:pos="1134"/>
        </w:tabs>
        <w:ind w:firstLine="709"/>
        <w:rPr>
          <w:rFonts w:ascii="Times New Roman" w:hAnsi="Times New Roman"/>
          <w:b/>
          <w:sz w:val="24"/>
          <w:szCs w:val="24"/>
        </w:rPr>
      </w:pPr>
      <w:r>
        <w:rPr>
          <w:rFonts w:ascii="Times New Roman" w:hAnsi="Times New Roman"/>
          <w:b/>
          <w:sz w:val="24"/>
          <w:szCs w:val="24"/>
        </w:rPr>
        <w:t xml:space="preserve">                                            </w:t>
      </w:r>
      <w:r w:rsidR="00E72F3F" w:rsidRPr="004915A0">
        <w:rPr>
          <w:rFonts w:ascii="Times New Roman" w:hAnsi="Times New Roman"/>
          <w:b/>
          <w:sz w:val="24"/>
          <w:szCs w:val="24"/>
        </w:rPr>
        <w:t>Интернет-ресурсы</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bookmarkStart w:id="172" w:name="_Toc129698918"/>
      <w:r w:rsidRPr="004915A0">
        <w:rPr>
          <w:rFonts w:ascii="Times New Roman" w:hAnsi="Times New Roman"/>
          <w:sz w:val="24"/>
          <w:szCs w:val="24"/>
        </w:rPr>
        <w:t xml:space="preserve">Единая коллекция цифровых образовательных ресурсов. </w:t>
      </w:r>
      <w:r w:rsidRPr="004915A0">
        <w:rPr>
          <w:rFonts w:ascii="Times New Roman" w:hAnsi="Times New Roman"/>
          <w:sz w:val="24"/>
          <w:szCs w:val="24"/>
          <w:lang w:val="en-US"/>
        </w:rPr>
        <w:t>URL</w:t>
      </w:r>
      <w:r w:rsidRPr="004915A0">
        <w:rPr>
          <w:rFonts w:ascii="Times New Roman" w:hAnsi="Times New Roman"/>
          <w:sz w:val="24"/>
          <w:szCs w:val="24"/>
        </w:rPr>
        <w:t>:</w:t>
      </w:r>
      <w:hyperlink r:id="rId9" w:tooltip="http://school-collection.edu.ru/" w:history="1">
        <w:r w:rsidR="0043139F" w:rsidRPr="004915A0">
          <w:rPr>
            <w:rStyle w:val="af7"/>
            <w:rFonts w:eastAsia="Calibri"/>
            <w:sz w:val="24"/>
            <w:szCs w:val="24"/>
            <w:lang w:eastAsia="en-US"/>
          </w:rPr>
          <w:t>http://school-collection.edu.ru/</w:t>
        </w:r>
      </w:hyperlink>
      <w:hyperlink r:id="rId10" w:tooltip="http://school-collection.edu.ru/" w:history="1">
        <w:r w:rsidRPr="004915A0">
          <w:rPr>
            <w:rFonts w:ascii="Times New Roman" w:hAnsi="Times New Roman"/>
            <w:color w:val="1155CC"/>
            <w:sz w:val="24"/>
            <w:szCs w:val="24"/>
            <w:u w:val="single"/>
            <w:lang w:val="en-US"/>
          </w:rPr>
          <w:t>http</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school</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collection</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edu</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Информационно-правовой портал «Гарант».  </w:t>
      </w:r>
      <w:r w:rsidRPr="004915A0">
        <w:rPr>
          <w:rFonts w:ascii="Times New Roman" w:hAnsi="Times New Roman"/>
          <w:sz w:val="24"/>
          <w:szCs w:val="24"/>
          <w:lang w:val="en-US"/>
        </w:rPr>
        <w:t>URL</w:t>
      </w:r>
      <w:r w:rsidRPr="004915A0">
        <w:rPr>
          <w:rFonts w:ascii="Times New Roman" w:hAnsi="Times New Roman"/>
          <w:sz w:val="24"/>
          <w:szCs w:val="24"/>
        </w:rPr>
        <w:t xml:space="preserve">:  </w:t>
      </w:r>
      <w:hyperlink r:id="rId11" w:tooltip="http://www.garant.ru" w:history="1">
        <w:r w:rsidRPr="004915A0">
          <w:rPr>
            <w:rFonts w:ascii="Times New Roman" w:hAnsi="Times New Roman"/>
            <w:color w:val="1155CC"/>
            <w:sz w:val="24"/>
            <w:szCs w:val="24"/>
            <w:u w:val="single"/>
            <w:lang w:val="en-US"/>
          </w:rPr>
          <w:t>http</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www</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garant</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ru</w:t>
        </w:r>
      </w:hyperlink>
      <w:r w:rsidRPr="004915A0">
        <w:rPr>
          <w:rFonts w:ascii="Times New Roman" w:hAnsi="Times New Roman"/>
          <w:sz w:val="24"/>
          <w:szCs w:val="24"/>
        </w:rPr>
        <w:t xml:space="preserve">. </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lang w:val="en-US"/>
        </w:rPr>
      </w:pPr>
      <w:r w:rsidRPr="004915A0">
        <w:rPr>
          <w:rFonts w:ascii="Times New Roman" w:hAnsi="Times New Roman"/>
          <w:sz w:val="24"/>
          <w:szCs w:val="24"/>
        </w:rPr>
        <w:t xml:space="preserve">Официальный сайт компании «Консультант Плюс».  </w:t>
      </w:r>
      <w:r w:rsidRPr="004915A0">
        <w:rPr>
          <w:rFonts w:ascii="Times New Roman" w:hAnsi="Times New Roman"/>
          <w:sz w:val="24"/>
          <w:szCs w:val="24"/>
          <w:lang w:val="en-US"/>
        </w:rPr>
        <w:t xml:space="preserve">URL: </w:t>
      </w:r>
      <w:hyperlink r:id="rId12" w:tooltip="http://www.consultant.ru/" w:history="1">
        <w:r w:rsidRPr="004915A0">
          <w:rPr>
            <w:rFonts w:ascii="Times New Roman" w:hAnsi="Times New Roman"/>
            <w:color w:val="1155CC"/>
            <w:sz w:val="24"/>
            <w:szCs w:val="24"/>
            <w:u w:val="single"/>
            <w:lang w:val="en-US"/>
          </w:rPr>
          <w:t>http://www.consultant.ru</w:t>
        </w:r>
      </w:hyperlink>
      <w:r w:rsidRPr="004915A0">
        <w:rPr>
          <w:rFonts w:ascii="Times New Roman" w:hAnsi="Times New Roman"/>
          <w:sz w:val="24"/>
          <w:szCs w:val="24"/>
          <w:lang w:val="en-US"/>
        </w:rPr>
        <w:t>.</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ЭБСЮрайт [сайт]. </w:t>
      </w:r>
      <w:r w:rsidRPr="004915A0">
        <w:rPr>
          <w:rFonts w:ascii="Times New Roman" w:hAnsi="Times New Roman"/>
          <w:sz w:val="24"/>
          <w:szCs w:val="24"/>
          <w:lang w:val="en-US"/>
        </w:rPr>
        <w:t>URL</w:t>
      </w:r>
      <w:r w:rsidRPr="004915A0">
        <w:rPr>
          <w:rFonts w:ascii="Times New Roman" w:hAnsi="Times New Roman"/>
          <w:sz w:val="24"/>
          <w:szCs w:val="24"/>
        </w:rPr>
        <w:t>:</w:t>
      </w:r>
      <w:hyperlink r:id="rId13" w:tooltip="https://urait.ru/bcode/450724" w:history="1">
        <w:r w:rsidR="0043139F" w:rsidRPr="004915A0">
          <w:rPr>
            <w:rStyle w:val="af7"/>
            <w:rFonts w:eastAsia="Calibri"/>
            <w:sz w:val="24"/>
            <w:szCs w:val="24"/>
            <w:lang w:eastAsia="en-US"/>
          </w:rPr>
          <w:t>https://urait.ru/bcode/450724</w:t>
        </w:r>
      </w:hyperlink>
      <w:hyperlink r:id="rId14" w:tooltip="https://urait.ru/bcode/450724" w:history="1">
        <w:r w:rsidRPr="004915A0">
          <w:rPr>
            <w:rFonts w:ascii="Times New Roman" w:hAnsi="Times New Roman"/>
            <w:color w:val="1155CC"/>
            <w:sz w:val="24"/>
            <w:szCs w:val="24"/>
            <w:u w:val="single"/>
            <w:lang w:val="en-US"/>
          </w:rPr>
          <w:t>https</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urait</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ru</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bcode</w:t>
        </w:r>
        <w:r w:rsidRPr="004915A0">
          <w:rPr>
            <w:rFonts w:ascii="Times New Roman" w:hAnsi="Times New Roman"/>
            <w:color w:val="1155CC"/>
            <w:sz w:val="24"/>
            <w:szCs w:val="24"/>
            <w:u w:val="single"/>
          </w:rPr>
          <w:t>/450724</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Официальный сайт Президента РФ. </w:t>
      </w:r>
      <w:r w:rsidRPr="004915A0">
        <w:rPr>
          <w:rFonts w:ascii="Times New Roman" w:hAnsi="Times New Roman"/>
          <w:sz w:val="24"/>
          <w:szCs w:val="24"/>
          <w:lang w:val="en-US"/>
        </w:rPr>
        <w:t>URL</w:t>
      </w:r>
      <w:r w:rsidRPr="004915A0">
        <w:rPr>
          <w:rFonts w:ascii="Times New Roman" w:hAnsi="Times New Roman"/>
          <w:sz w:val="24"/>
          <w:szCs w:val="24"/>
        </w:rPr>
        <w:t xml:space="preserve">: </w:t>
      </w:r>
      <w:hyperlink r:id="rId15" w:tooltip="http://www.kremlin.ru" w:history="1">
        <w:r w:rsidRPr="004915A0">
          <w:rPr>
            <w:rFonts w:ascii="Times New Roman" w:hAnsi="Times New Roman"/>
            <w:color w:val="1155CC"/>
            <w:sz w:val="24"/>
            <w:szCs w:val="24"/>
            <w:u w:val="single"/>
            <w:lang w:val="en-US"/>
          </w:rPr>
          <w:t>http</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www</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kremlin</w:t>
        </w:r>
        <w:r w:rsidRPr="004915A0">
          <w:rPr>
            <w:rFonts w:ascii="Times New Roman" w:hAnsi="Times New Roman"/>
            <w:color w:val="1155CC"/>
            <w:sz w:val="24"/>
            <w:szCs w:val="24"/>
            <w:u w:val="single"/>
          </w:rPr>
          <w:t>.</w:t>
        </w:r>
        <w:r w:rsidRPr="004915A0">
          <w:rPr>
            <w:rFonts w:ascii="Times New Roman" w:hAnsi="Times New Roman"/>
            <w:color w:val="1155CC"/>
            <w:sz w:val="24"/>
            <w:szCs w:val="24"/>
            <w:u w:val="single"/>
            <w:lang w:val="en-US"/>
          </w:rPr>
          <w:t>ru</w:t>
        </w:r>
      </w:hyperlink>
      <w:r w:rsidRPr="004915A0">
        <w:rPr>
          <w:rFonts w:ascii="Times New Roman" w:hAnsi="Times New Roman"/>
          <w:sz w:val="24"/>
          <w:szCs w:val="24"/>
        </w:rPr>
        <w:t>.</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Официальный сайт Правительства РФ. URL: http://</w:t>
      </w:r>
      <w:hyperlink r:id="rId16" w:tooltip="http://www.government.ru" w:history="1">
        <w:r w:rsidRPr="004915A0">
          <w:rPr>
            <w:rFonts w:ascii="Times New Roman" w:hAnsi="Times New Roman"/>
            <w:color w:val="1155CC"/>
            <w:sz w:val="24"/>
            <w:szCs w:val="24"/>
            <w:u w:val="single"/>
          </w:rPr>
          <w:t>www.government.ru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lang w:val="en-US"/>
        </w:rPr>
      </w:pPr>
      <w:r w:rsidRPr="004915A0">
        <w:rPr>
          <w:rFonts w:ascii="Times New Roman" w:hAnsi="Times New Roman"/>
          <w:sz w:val="24"/>
          <w:szCs w:val="24"/>
        </w:rPr>
        <w:t xml:space="preserve">Официальный сайт Государственной Думы РФ. </w:t>
      </w:r>
      <w:r w:rsidRPr="004915A0">
        <w:rPr>
          <w:rFonts w:ascii="Times New Roman" w:hAnsi="Times New Roman"/>
          <w:sz w:val="24"/>
          <w:szCs w:val="24"/>
          <w:lang w:val="en-US"/>
        </w:rPr>
        <w:t xml:space="preserve">URL: </w:t>
      </w:r>
      <w:hyperlink r:id="rId17" w:tooltip="http://duma.gov.ru" w:history="1">
        <w:r w:rsidRPr="004915A0">
          <w:rPr>
            <w:rFonts w:ascii="Times New Roman" w:hAnsi="Times New Roman"/>
            <w:color w:val="1155CC"/>
            <w:sz w:val="24"/>
            <w:szCs w:val="24"/>
            <w:u w:val="single"/>
            <w:lang w:val="en-US"/>
          </w:rPr>
          <w:t>http://duma.gov.ru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lang w:val="en-US"/>
        </w:rPr>
      </w:pPr>
      <w:r w:rsidRPr="004915A0">
        <w:rPr>
          <w:rFonts w:ascii="Times New Roman" w:hAnsi="Times New Roman"/>
          <w:sz w:val="24"/>
          <w:szCs w:val="24"/>
        </w:rPr>
        <w:t xml:space="preserve">Официальный сайт Совета Федерации РФ. </w:t>
      </w:r>
      <w:r w:rsidRPr="004915A0">
        <w:rPr>
          <w:rFonts w:ascii="Times New Roman" w:hAnsi="Times New Roman"/>
          <w:sz w:val="24"/>
          <w:szCs w:val="24"/>
          <w:lang w:val="en-US"/>
        </w:rPr>
        <w:t xml:space="preserve">URL: </w:t>
      </w:r>
      <w:hyperlink r:id="rId18" w:tooltip="http://council.gov.ru" w:history="1">
        <w:r w:rsidRPr="004915A0">
          <w:rPr>
            <w:rFonts w:ascii="Times New Roman" w:hAnsi="Times New Roman"/>
            <w:color w:val="1155CC"/>
            <w:sz w:val="24"/>
            <w:szCs w:val="24"/>
            <w:u w:val="single"/>
            <w:lang w:val="en-US"/>
          </w:rPr>
          <w:t>http://council.gov.ru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lang w:val="en-US"/>
        </w:rPr>
      </w:pPr>
      <w:r w:rsidRPr="004915A0">
        <w:rPr>
          <w:rFonts w:ascii="Times New Roman" w:hAnsi="Times New Roman"/>
          <w:sz w:val="24"/>
          <w:szCs w:val="24"/>
        </w:rPr>
        <w:t xml:space="preserve">Официальный сайт Верховного суда Российской Федерации.  </w:t>
      </w:r>
      <w:r w:rsidRPr="004915A0">
        <w:rPr>
          <w:rFonts w:ascii="Times New Roman" w:hAnsi="Times New Roman"/>
          <w:sz w:val="24"/>
          <w:szCs w:val="24"/>
          <w:lang w:val="en-US"/>
        </w:rPr>
        <w:t xml:space="preserve">URL: </w:t>
      </w:r>
      <w:hyperlink r:id="rId19" w:tooltip="http://www.vsrf.ru" w:history="1">
        <w:r w:rsidRPr="004915A0">
          <w:rPr>
            <w:rFonts w:ascii="Times New Roman" w:hAnsi="Times New Roman"/>
            <w:color w:val="1155CC"/>
            <w:sz w:val="24"/>
            <w:szCs w:val="24"/>
            <w:u w:val="single"/>
            <w:lang w:val="en-US"/>
          </w:rPr>
          <w:t>http</w:t>
        </w:r>
      </w:hyperlink>
      <w:hyperlink r:id="rId20" w:tooltip="http://www.vsrf.ru" w:history="1">
        <w:r w:rsidRPr="004915A0">
          <w:rPr>
            <w:rFonts w:ascii="Times New Roman" w:hAnsi="Times New Roman"/>
            <w:color w:val="1155CC"/>
            <w:sz w:val="24"/>
            <w:szCs w:val="24"/>
            <w:u w:val="single"/>
            <w:lang w:val="en-US"/>
          </w:rPr>
          <w:t>://www.vsrf.ru</w:t>
        </w:r>
      </w:hyperlink>
      <w:r w:rsidRPr="004915A0">
        <w:rPr>
          <w:rFonts w:ascii="Times New Roman" w:hAnsi="Times New Roman"/>
          <w:sz w:val="24"/>
          <w:szCs w:val="24"/>
          <w:lang w:val="en-US"/>
        </w:rPr>
        <w:t xml:space="preserve">. </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Официальный сайт Правительства России. URL: http://</w:t>
      </w:r>
      <w:hyperlink r:id="rId21" w:tooltip="http://www.government.ru" w:history="1">
        <w:r w:rsidRPr="004915A0">
          <w:rPr>
            <w:rFonts w:ascii="Times New Roman" w:hAnsi="Times New Roman"/>
            <w:color w:val="1155CC"/>
            <w:sz w:val="24"/>
            <w:szCs w:val="24"/>
            <w:u w:val="single"/>
          </w:rPr>
          <w:t>www.government.ru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Фестиваль педагогических идей «Открытый урок».  URL:</w:t>
      </w:r>
      <w:hyperlink r:id="rId22" w:tooltip="http://festival.1september.ru/" w:history="1">
        <w:r w:rsidRPr="004915A0">
          <w:rPr>
            <w:rFonts w:ascii="Times New Roman" w:hAnsi="Times New Roman"/>
            <w:color w:val="1155CC"/>
            <w:sz w:val="24"/>
            <w:szCs w:val="24"/>
            <w:u w:val="single"/>
          </w:rPr>
          <w:t>http://festival.1september.ru/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Министерство просвещения Российской Федерации. URL: </w:t>
      </w:r>
      <w:hyperlink r:id="rId23" w:tooltip="https://edu.gov.ru" w:history="1">
        <w:r w:rsidRPr="004915A0">
          <w:rPr>
            <w:rFonts w:ascii="Times New Roman" w:hAnsi="Times New Roman"/>
            <w:color w:val="1155CC"/>
            <w:sz w:val="24"/>
            <w:szCs w:val="24"/>
            <w:u w:val="single"/>
          </w:rPr>
          <w:t>https://edu.gov.ru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lang w:val="en-US"/>
        </w:rPr>
      </w:pPr>
      <w:r w:rsidRPr="004915A0">
        <w:rPr>
          <w:rFonts w:ascii="Times New Roman" w:hAnsi="Times New Roman"/>
          <w:sz w:val="24"/>
          <w:szCs w:val="24"/>
        </w:rPr>
        <w:t xml:space="preserve">Министерство науки и высшего образования Российской Федерации. </w:t>
      </w:r>
      <w:r w:rsidRPr="004915A0">
        <w:rPr>
          <w:rFonts w:ascii="Times New Roman" w:hAnsi="Times New Roman"/>
          <w:sz w:val="24"/>
          <w:szCs w:val="24"/>
          <w:lang w:val="en-US"/>
        </w:rPr>
        <w:t xml:space="preserve">URL: </w:t>
      </w:r>
      <w:hyperlink r:id="rId24" w:tooltip="https://minobrnauki.gov.ru" w:history="1">
        <w:r w:rsidRPr="004915A0">
          <w:rPr>
            <w:rFonts w:ascii="Times New Roman" w:hAnsi="Times New Roman"/>
            <w:color w:val="1155CC"/>
            <w:sz w:val="24"/>
            <w:szCs w:val="24"/>
            <w:u w:val="single"/>
            <w:lang w:val="en-US"/>
          </w:rPr>
          <w:t>https://minobrnauki.gov.ru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Федеральная служба по надзору в сфере образования и науки (Рособрнадзор). URL: https://obrnadzor.gov.ru</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Официальный сайт Национальных проектов России. URL: https://национальныепроекты.рф </w:t>
      </w:r>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Федеральный портал «Российское образование». URL:  </w:t>
      </w:r>
      <w:hyperlink r:id="rId25" w:tooltip="https://www.edu.ru" w:history="1">
        <w:r w:rsidRPr="004915A0">
          <w:rPr>
            <w:rFonts w:ascii="Times New Roman" w:hAnsi="Times New Roman"/>
            <w:color w:val="1155CC"/>
            <w:sz w:val="24"/>
            <w:szCs w:val="24"/>
            <w:u w:val="single"/>
          </w:rPr>
          <w:t>https://www.edu.ru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Федеральный портал «Информационно-коммуникационных технологий в образовании». URL:  </w:t>
      </w:r>
      <w:hyperlink r:id="rId26" w:tooltip="http://window.edu.ru" w:history="1">
        <w:r w:rsidRPr="004915A0">
          <w:rPr>
            <w:rFonts w:ascii="Times New Roman" w:hAnsi="Times New Roman"/>
            <w:color w:val="1155CC"/>
            <w:sz w:val="24"/>
            <w:szCs w:val="24"/>
            <w:u w:val="single"/>
          </w:rPr>
          <w:t>http://window.edu.ru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lastRenderedPageBreak/>
        <w:t xml:space="preserve">Федеральный портал по финансовой грамотности. URL: </w:t>
      </w:r>
      <w:hyperlink r:id="rId27" w:tooltip="https://vashifinancy.ru" w:history="1">
        <w:r w:rsidRPr="004915A0">
          <w:rPr>
            <w:rFonts w:ascii="Times New Roman" w:hAnsi="Times New Roman"/>
            <w:color w:val="1155CC"/>
            <w:sz w:val="24"/>
            <w:szCs w:val="24"/>
            <w:u w:val="single"/>
          </w:rPr>
          <w:t>https://vashifinancy.ru</w:t>
        </w:r>
      </w:hyperlink>
    </w:p>
    <w:p w:rsidR="00E72F3F" w:rsidRPr="004915A0" w:rsidRDefault="00E72F3F" w:rsidP="004915A0">
      <w:pPr>
        <w:pStyle w:val="aff4"/>
        <w:numPr>
          <w:ilvl w:val="0"/>
          <w:numId w:val="32"/>
        </w:numPr>
        <w:tabs>
          <w:tab w:val="left" w:pos="1134"/>
        </w:tabs>
        <w:ind w:left="0" w:firstLine="709"/>
        <w:jc w:val="both"/>
        <w:rPr>
          <w:rFonts w:ascii="Times New Roman" w:hAnsi="Times New Roman"/>
          <w:sz w:val="24"/>
          <w:szCs w:val="24"/>
        </w:rPr>
      </w:pPr>
      <w:r w:rsidRPr="004915A0">
        <w:rPr>
          <w:rFonts w:ascii="Times New Roman" w:hAnsi="Times New Roman"/>
          <w:sz w:val="24"/>
          <w:szCs w:val="24"/>
        </w:rPr>
        <w:t xml:space="preserve">Федеральный институт педагогических измерений (ФИПИ). URL: </w:t>
      </w:r>
      <w:hyperlink r:id="rId28" w:tooltip="https://fipi.ru" w:history="1">
        <w:r w:rsidRPr="004915A0">
          <w:rPr>
            <w:rFonts w:ascii="Times New Roman" w:hAnsi="Times New Roman"/>
            <w:color w:val="1155CC"/>
            <w:sz w:val="24"/>
            <w:szCs w:val="24"/>
            <w:u w:val="single"/>
          </w:rPr>
          <w:t>https://fipi.ru</w:t>
        </w:r>
      </w:hyperlink>
    </w:p>
    <w:p w:rsidR="00E72F3F" w:rsidRPr="004915A0" w:rsidRDefault="00E72F3F" w:rsidP="004915A0">
      <w:pPr>
        <w:pStyle w:val="16"/>
        <w:tabs>
          <w:tab w:val="left" w:pos="1134"/>
        </w:tabs>
        <w:spacing w:line="240" w:lineRule="auto"/>
        <w:ind w:firstLine="709"/>
        <w:rPr>
          <w:rFonts w:ascii="Times New Roman" w:hAnsi="Times New Roman" w:cs="Times New Roman"/>
          <w:color w:val="2F5496"/>
          <w:sz w:val="24"/>
          <w:szCs w:val="24"/>
          <w:lang w:eastAsia="en-US"/>
        </w:rPr>
      </w:pPr>
      <w:bookmarkStart w:id="173" w:name="_Toc114826661"/>
      <w:bookmarkStart w:id="174" w:name="_Toc118235442"/>
      <w:bookmarkStart w:id="175" w:name="_Toc118235554"/>
      <w:bookmarkStart w:id="176" w:name="_Toc120775800"/>
      <w:bookmarkStart w:id="177" w:name="_Toc125104286"/>
      <w:bookmarkEnd w:id="172"/>
    </w:p>
    <w:p w:rsidR="00E72F3F" w:rsidRPr="004915A0" w:rsidRDefault="00E72F3F">
      <w:pPr>
        <w:spacing w:after="200" w:line="276" w:lineRule="auto"/>
        <w:rPr>
          <w:rFonts w:ascii="Times New Roman" w:eastAsia="Arial" w:hAnsi="Times New Roman"/>
          <w:color w:val="2F5496"/>
          <w:sz w:val="24"/>
          <w:szCs w:val="24"/>
        </w:rPr>
      </w:pPr>
      <w:r w:rsidRPr="004915A0">
        <w:rPr>
          <w:rFonts w:ascii="Times New Roman" w:hAnsi="Times New Roman"/>
          <w:color w:val="2F5496"/>
          <w:sz w:val="24"/>
          <w:szCs w:val="24"/>
        </w:rPr>
        <w:br w:type="page"/>
      </w:r>
    </w:p>
    <w:p w:rsidR="00DE0EB6" w:rsidRPr="00170BE2" w:rsidRDefault="00E72F3F" w:rsidP="00170BE2">
      <w:pPr>
        <w:pStyle w:val="110"/>
        <w:ind w:left="142"/>
        <w:jc w:val="center"/>
        <w:rPr>
          <w:rStyle w:val="30"/>
          <w:rFonts w:ascii="Times New Roman" w:eastAsia="Arial" w:hAnsi="Times New Roman"/>
          <w:b/>
          <w:sz w:val="24"/>
          <w:szCs w:val="24"/>
        </w:rPr>
      </w:pPr>
      <w:bookmarkStart w:id="178" w:name="_Toc217153976"/>
      <w:r w:rsidRPr="00170BE2">
        <w:rPr>
          <w:b w:val="0"/>
          <w:sz w:val="24"/>
          <w:szCs w:val="24"/>
        </w:rPr>
        <w:lastRenderedPageBreak/>
        <w:t xml:space="preserve">4. </w:t>
      </w:r>
      <w:r w:rsidR="00DE0EB6" w:rsidRPr="00170BE2">
        <w:rPr>
          <w:rStyle w:val="30"/>
          <w:rFonts w:ascii="Times New Roman" w:eastAsia="Arial" w:hAnsi="Times New Roman"/>
          <w:b/>
          <w:sz w:val="24"/>
          <w:szCs w:val="24"/>
        </w:rPr>
        <w:t>Контроль и оценка результатов освоения общеобразовательной дисциплины</w:t>
      </w:r>
      <w:bookmarkEnd w:id="173"/>
      <w:bookmarkEnd w:id="174"/>
      <w:bookmarkEnd w:id="175"/>
      <w:bookmarkEnd w:id="176"/>
      <w:bookmarkEnd w:id="177"/>
      <w:bookmarkEnd w:id="178"/>
    </w:p>
    <w:p w:rsidR="00DE0EB6" w:rsidRPr="00182460" w:rsidRDefault="00DE0EB6" w:rsidP="00DE0EB6">
      <w:pPr>
        <w:spacing w:after="0" w:line="276" w:lineRule="auto"/>
        <w:ind w:left="555"/>
        <w:rPr>
          <w:rFonts w:ascii="Times New Roman" w:hAnsi="Times New Roman"/>
          <w:sz w:val="28"/>
          <w:szCs w:val="28"/>
          <w:lang w:eastAsia="ru-RU"/>
        </w:rPr>
      </w:pPr>
    </w:p>
    <w:p w:rsidR="00DE0EB6" w:rsidRPr="004915A0" w:rsidRDefault="00DE0EB6" w:rsidP="00DE0EB6">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8"/>
        </w:rPr>
      </w:pPr>
      <w:r w:rsidRPr="004915A0">
        <w:rPr>
          <w:rFonts w:ascii="Times New Roman" w:hAnsi="Times New Roman"/>
          <w:sz w:val="24"/>
          <w:szCs w:val="28"/>
        </w:rPr>
        <w:t>Контроль и оценка результатов освоения общеобразовательной дисциплины раскрываются через дисциплинарные результаты, направленные на формирование общих компетенций по разделам и темам содержания учебного материала.</w:t>
      </w:r>
    </w:p>
    <w:p w:rsidR="00DE0EB6" w:rsidRPr="004915A0" w:rsidRDefault="00DE0EB6" w:rsidP="008E664C">
      <w:pPr>
        <w:pBdr>
          <w:top w:val="none" w:sz="4" w:space="0" w:color="000000"/>
          <w:left w:val="none" w:sz="4" w:space="0" w:color="000000"/>
          <w:bottom w:val="none" w:sz="4" w:space="0" w:color="000000"/>
          <w:right w:val="none" w:sz="4" w:space="0" w:color="000000"/>
        </w:pBdr>
        <w:spacing w:after="0" w:line="276" w:lineRule="auto"/>
        <w:ind w:firstLine="708"/>
        <w:jc w:val="both"/>
        <w:rPr>
          <w:rFonts w:ascii="Times New Roman" w:hAnsi="Times New Roman"/>
          <w:sz w:val="24"/>
          <w:szCs w:val="28"/>
        </w:rPr>
      </w:pPr>
      <w:r w:rsidRPr="004915A0">
        <w:rPr>
          <w:rFonts w:ascii="Times New Roman" w:hAnsi="Times New Roman"/>
          <w:sz w:val="24"/>
          <w:szCs w:val="28"/>
        </w:rPr>
        <w:t>Содержание общеобразовательной дисциплины «Обществознание» направлено на формирование общих компетенций ОК 1, ОК 2, ОК 3, ОК 4, ОК 5, ОК 6, ОК 7, ОК 9 и сопряжены с достижением образовательных результатов</w:t>
      </w:r>
      <w:r w:rsidR="008E664C" w:rsidRPr="004915A0">
        <w:rPr>
          <w:rFonts w:ascii="Times New Roman" w:hAnsi="Times New Roman"/>
          <w:sz w:val="24"/>
          <w:szCs w:val="28"/>
        </w:rPr>
        <w:t>, регламентированных ФГОС СОО.</w:t>
      </w:r>
    </w:p>
    <w:p w:rsidR="00E72F3F" w:rsidRPr="00F70962" w:rsidRDefault="00E72F3F" w:rsidP="004915A0">
      <w:pPr>
        <w:shd w:val="clear" w:color="auto" w:fill="FFFFFF"/>
        <w:spacing w:after="0" w:line="276" w:lineRule="auto"/>
        <w:jc w:val="both"/>
        <w:rPr>
          <w:rFonts w:ascii="Times New Roman" w:hAnsi="Times New Roman"/>
          <w:sz w:val="24"/>
          <w:szCs w:val="24"/>
        </w:rPr>
      </w:pPr>
    </w:p>
    <w:tbl>
      <w:tblPr>
        <w:tblW w:w="0" w:type="auto"/>
        <w:jc w:val="center"/>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firstRow="1" w:lastRow="0" w:firstColumn="1" w:lastColumn="0" w:noHBand="0" w:noVBand="1"/>
      </w:tblPr>
      <w:tblGrid>
        <w:gridCol w:w="3070"/>
        <w:gridCol w:w="2871"/>
        <w:gridCol w:w="3614"/>
      </w:tblGrid>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F70962" w:rsidRDefault="00DE0EB6" w:rsidP="00161A19">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70962">
              <w:rPr>
                <w:rFonts w:ascii="Times New Roman" w:hAnsi="Times New Roman"/>
                <w:b/>
                <w:sz w:val="24"/>
                <w:szCs w:val="24"/>
              </w:rPr>
              <w:t>Общая/профессиональная компетенции</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F70962" w:rsidRDefault="00DE0EB6" w:rsidP="00161A19">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70962">
              <w:rPr>
                <w:rFonts w:ascii="Times New Roman" w:hAnsi="Times New Roman"/>
                <w:b/>
                <w:sz w:val="24"/>
                <w:szCs w:val="24"/>
              </w:rPr>
              <w:t>Раздел/Тема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F70962" w:rsidRDefault="00DE0EB6" w:rsidP="00161A19">
            <w:pPr>
              <w:pBdr>
                <w:top w:val="none" w:sz="4" w:space="0" w:color="000000"/>
                <w:left w:val="none" w:sz="4" w:space="0" w:color="000000"/>
                <w:bottom w:val="none" w:sz="4" w:space="0" w:color="000000"/>
                <w:right w:val="none" w:sz="4" w:space="0" w:color="000000"/>
              </w:pBdr>
              <w:spacing w:after="0" w:line="276" w:lineRule="auto"/>
              <w:jc w:val="center"/>
              <w:rPr>
                <w:rFonts w:ascii="Times New Roman" w:hAnsi="Times New Roman"/>
                <w:b/>
                <w:sz w:val="24"/>
                <w:szCs w:val="24"/>
              </w:rPr>
            </w:pPr>
            <w:r w:rsidRPr="00F70962">
              <w:rPr>
                <w:rFonts w:ascii="Times New Roman" w:hAnsi="Times New Roman"/>
                <w:b/>
                <w:sz w:val="24"/>
                <w:szCs w:val="24"/>
              </w:rPr>
              <w:t>Тип оценочных мероприятия</w:t>
            </w:r>
          </w:p>
        </w:tc>
      </w:tr>
      <w:tr w:rsidR="00DE0EB6" w:rsidRPr="00F70962" w:rsidTr="00161A19">
        <w:trPr>
          <w:trHeight w:val="134"/>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i/>
                <w:sz w:val="24"/>
                <w:szCs w:val="24"/>
              </w:rPr>
            </w:pPr>
            <w:r w:rsidRPr="004915A0">
              <w:rPr>
                <w:rFonts w:ascii="Times New Roman" w:hAnsi="Times New Roman"/>
                <w:b/>
                <w:i/>
                <w:sz w:val="24"/>
                <w:szCs w:val="24"/>
              </w:rPr>
              <w:t>Раздел 1. Человек в обществе</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1.1.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Общество и общественные отношения. Развитие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2"/>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 w:val="24"/>
                <w:szCs w:val="24"/>
              </w:rPr>
            </w:pPr>
            <w:r w:rsidRPr="004915A0">
              <w:rPr>
                <w:sz w:val="24"/>
                <w:szCs w:val="24"/>
              </w:rPr>
              <w:t>Вопросы проблемного характера</w:t>
            </w:r>
          </w:p>
          <w:p w:rsidR="00DE0EB6" w:rsidRPr="004915A0" w:rsidRDefault="00DE0EB6" w:rsidP="004915A0">
            <w:pPr>
              <w:pStyle w:val="af5"/>
              <w:numPr>
                <w:ilvl w:val="0"/>
                <w:numId w:val="2"/>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 w:val="24"/>
                <w:szCs w:val="24"/>
              </w:rPr>
            </w:pPr>
            <w:r w:rsidRPr="004915A0">
              <w:rPr>
                <w:sz w:val="24"/>
                <w:szCs w:val="24"/>
              </w:rPr>
              <w:t>Задания к схемам, таблицам, диаграммам, инфографике</w:t>
            </w:r>
          </w:p>
          <w:p w:rsidR="00DE0EB6" w:rsidRPr="004915A0" w:rsidRDefault="00DE0EB6" w:rsidP="004915A0">
            <w:pPr>
              <w:pStyle w:val="af5"/>
              <w:numPr>
                <w:ilvl w:val="0"/>
                <w:numId w:val="2"/>
              </w:numPr>
              <w:pBdr>
                <w:top w:val="none" w:sz="4" w:space="0" w:color="000000"/>
                <w:left w:val="none" w:sz="4" w:space="0" w:color="000000"/>
                <w:bottom w:val="none" w:sz="4" w:space="0" w:color="000000"/>
                <w:right w:val="none" w:sz="4" w:space="0" w:color="000000"/>
              </w:pBdr>
              <w:tabs>
                <w:tab w:val="left" w:pos="223"/>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1.2.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Биосоциальная природа человека и его деятельность</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3"/>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Style w:val="af5"/>
              <w:numPr>
                <w:ilvl w:val="0"/>
                <w:numId w:val="3"/>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1.3.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Познавательная деятельность человека. Научное познание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4"/>
              </w:numPr>
              <w:pBdr>
                <w:top w:val="none" w:sz="4" w:space="0" w:color="000000"/>
                <w:left w:val="none" w:sz="4" w:space="0" w:color="000000"/>
                <w:bottom w:val="none" w:sz="4" w:space="0" w:color="000000"/>
                <w:right w:val="none" w:sz="4" w:space="0" w:color="000000"/>
              </w:pBdr>
              <w:tabs>
                <w:tab w:val="left" w:pos="376"/>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Style w:val="af5"/>
              <w:numPr>
                <w:ilvl w:val="0"/>
                <w:numId w:val="4"/>
              </w:numPr>
              <w:pBdr>
                <w:top w:val="none" w:sz="4" w:space="0" w:color="000000"/>
                <w:left w:val="none" w:sz="4" w:space="0" w:color="000000"/>
                <w:bottom w:val="none" w:sz="4" w:space="0" w:color="000000"/>
                <w:right w:val="none" w:sz="4" w:space="0" w:color="000000"/>
              </w:pBdr>
              <w:tabs>
                <w:tab w:val="left" w:pos="376"/>
              </w:tabs>
              <w:spacing w:line="240" w:lineRule="auto"/>
              <w:ind w:left="0" w:firstLine="0"/>
              <w:rPr>
                <w:sz w:val="24"/>
                <w:szCs w:val="24"/>
              </w:rPr>
            </w:pPr>
            <w:r w:rsidRPr="004915A0">
              <w:rPr>
                <w:sz w:val="24"/>
                <w:szCs w:val="24"/>
              </w:rPr>
              <w:t>Познавательные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sz w:val="24"/>
                <w:szCs w:val="24"/>
              </w:rPr>
            </w:pPr>
            <w:r w:rsidRPr="004915A0">
              <w:rPr>
                <w:rFonts w:ascii="Times New Roman" w:hAnsi="Times New Roman"/>
                <w:b/>
                <w:sz w:val="24"/>
                <w:szCs w:val="24"/>
              </w:rPr>
              <w:t>Раздел 2. Духовная культура</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2.1.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Духовная культура личности 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5"/>
              </w:numPr>
              <w:pBdr>
                <w:top w:val="none" w:sz="4" w:space="0" w:color="000000"/>
                <w:left w:val="none" w:sz="4" w:space="0" w:color="000000"/>
                <w:bottom w:val="none" w:sz="4" w:space="0" w:color="000000"/>
                <w:right w:val="none" w:sz="4" w:space="0" w:color="000000"/>
              </w:pBdr>
              <w:tabs>
                <w:tab w:val="left" w:pos="436"/>
              </w:tabs>
              <w:spacing w:line="240" w:lineRule="auto"/>
              <w:ind w:left="0" w:firstLine="0"/>
              <w:rPr>
                <w:sz w:val="24"/>
                <w:szCs w:val="24"/>
              </w:rPr>
            </w:pPr>
            <w:r w:rsidRPr="004915A0">
              <w:rPr>
                <w:sz w:val="24"/>
                <w:szCs w:val="24"/>
              </w:rPr>
              <w:t>Вопросы проблемного характера</w:t>
            </w:r>
          </w:p>
          <w:p w:rsidR="00DE0EB6" w:rsidRPr="004915A0" w:rsidRDefault="00DE0EB6" w:rsidP="004915A0">
            <w:pPr>
              <w:pStyle w:val="af5"/>
              <w:numPr>
                <w:ilvl w:val="0"/>
                <w:numId w:val="5"/>
              </w:numPr>
              <w:pBdr>
                <w:top w:val="none" w:sz="4" w:space="0" w:color="000000"/>
                <w:left w:val="none" w:sz="4" w:space="0" w:color="000000"/>
                <w:bottom w:val="none" w:sz="4" w:space="0" w:color="000000"/>
                <w:right w:val="none" w:sz="4" w:space="0" w:color="000000"/>
              </w:pBdr>
              <w:tabs>
                <w:tab w:val="left" w:pos="436"/>
              </w:tabs>
              <w:spacing w:line="240" w:lineRule="auto"/>
              <w:ind w:left="0" w:firstLine="0"/>
              <w:rPr>
                <w:sz w:val="24"/>
                <w:szCs w:val="24"/>
              </w:rPr>
            </w:pPr>
            <w:r w:rsidRPr="004915A0">
              <w:rPr>
                <w:sz w:val="24"/>
                <w:szCs w:val="24"/>
              </w:rPr>
              <w:t xml:space="preserve">Задания к документам, </w:t>
            </w:r>
            <w:r w:rsidRPr="004915A0">
              <w:rPr>
                <w:sz w:val="24"/>
                <w:szCs w:val="24"/>
              </w:rPr>
              <w:lastRenderedPageBreak/>
              <w:t>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lastRenderedPageBreak/>
              <w:t>ОК 02</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2.2.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Наука и образование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6"/>
              </w:numPr>
              <w:pBdr>
                <w:top w:val="none" w:sz="4" w:space="0" w:color="000000"/>
                <w:left w:val="none" w:sz="4" w:space="0" w:color="000000"/>
                <w:bottom w:val="none" w:sz="4" w:space="0" w:color="000000"/>
                <w:right w:val="none" w:sz="4" w:space="0" w:color="000000"/>
              </w:pBdr>
              <w:tabs>
                <w:tab w:val="left" w:pos="406"/>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Style w:val="af5"/>
              <w:numPr>
                <w:ilvl w:val="0"/>
                <w:numId w:val="6"/>
              </w:numPr>
              <w:pBdr>
                <w:top w:val="none" w:sz="4" w:space="0" w:color="000000"/>
                <w:left w:val="none" w:sz="4" w:space="0" w:color="000000"/>
                <w:bottom w:val="none" w:sz="4" w:space="0" w:color="000000"/>
                <w:right w:val="none" w:sz="4" w:space="0" w:color="000000"/>
              </w:pBdr>
              <w:tabs>
                <w:tab w:val="left" w:pos="406"/>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2.3.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Религия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2.4.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Искусство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8"/>
              </w:numPr>
              <w:pBdr>
                <w:top w:val="none" w:sz="4" w:space="0" w:color="000000"/>
                <w:left w:val="none" w:sz="4" w:space="0" w:color="000000"/>
                <w:bottom w:val="none" w:sz="4" w:space="0" w:color="000000"/>
                <w:right w:val="none" w:sz="4" w:space="0" w:color="000000"/>
              </w:pBdr>
              <w:tabs>
                <w:tab w:val="left" w:pos="376"/>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sz w:val="24"/>
                <w:szCs w:val="24"/>
              </w:rPr>
            </w:pPr>
            <w:r w:rsidRPr="004915A0">
              <w:rPr>
                <w:rFonts w:ascii="Times New Roman" w:hAnsi="Times New Roman"/>
                <w:b/>
                <w:sz w:val="24"/>
                <w:szCs w:val="24"/>
              </w:rPr>
              <w:t>Раздел 3. Экономическая жизнь общества</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07</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3.1.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Экономика - основа жизнедеятельности общества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9"/>
              </w:numPr>
              <w:pBdr>
                <w:top w:val="none" w:sz="4" w:space="0" w:color="000000"/>
                <w:left w:val="none" w:sz="4" w:space="0" w:color="000000"/>
                <w:bottom w:val="none" w:sz="4" w:space="0" w:color="000000"/>
                <w:right w:val="none" w:sz="4" w:space="0" w:color="000000"/>
              </w:pBdr>
              <w:tabs>
                <w:tab w:val="left" w:pos="421"/>
              </w:tabs>
              <w:spacing w:line="240" w:lineRule="auto"/>
              <w:ind w:left="0" w:firstLine="0"/>
              <w:rPr>
                <w:sz w:val="24"/>
                <w:szCs w:val="24"/>
              </w:rPr>
            </w:pPr>
            <w:r w:rsidRPr="004915A0">
              <w:rPr>
                <w:sz w:val="24"/>
                <w:szCs w:val="24"/>
              </w:rPr>
              <w:t>Задания к схемам, таблицам, диаграммам, инфографике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3.2.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Рыночные отношения в экономике. Финансовые институты</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4"/>
              </w:numPr>
              <w:pBdr>
                <w:top w:val="none" w:sz="4" w:space="0" w:color="000000"/>
                <w:left w:val="none" w:sz="4" w:space="0" w:color="000000"/>
                <w:bottom w:val="none" w:sz="4" w:space="0" w:color="000000"/>
                <w:right w:val="none" w:sz="4" w:space="0" w:color="000000"/>
              </w:pBdr>
              <w:tabs>
                <w:tab w:val="left" w:pos="376"/>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lastRenderedPageBreak/>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lastRenderedPageBreak/>
              <w:t>Тема 3.3.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 xml:space="preserve">Рынок труда и безработица. </w:t>
            </w:r>
            <w:r w:rsidRPr="004915A0">
              <w:rPr>
                <w:rFonts w:ascii="Times New Roman" w:hAnsi="Times New Roman"/>
                <w:sz w:val="24"/>
                <w:szCs w:val="24"/>
              </w:rPr>
              <w:lastRenderedPageBreak/>
              <w:t>Рациональное поведение потребителя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lastRenderedPageBreak/>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3"/>
              </w:numPr>
              <w:pBdr>
                <w:top w:val="none" w:sz="4" w:space="0" w:color="000000"/>
                <w:left w:val="none" w:sz="4" w:space="0" w:color="000000"/>
                <w:bottom w:val="none" w:sz="4" w:space="0" w:color="000000"/>
                <w:right w:val="none" w:sz="4" w:space="0" w:color="000000"/>
              </w:pBdr>
              <w:tabs>
                <w:tab w:val="left" w:pos="316"/>
              </w:tabs>
              <w:spacing w:line="240" w:lineRule="auto"/>
              <w:ind w:left="0" w:firstLine="0"/>
              <w:rPr>
                <w:sz w:val="24"/>
                <w:szCs w:val="24"/>
              </w:rPr>
            </w:pPr>
            <w:r w:rsidRPr="004915A0">
              <w:rPr>
                <w:sz w:val="24"/>
                <w:szCs w:val="24"/>
              </w:rPr>
              <w:t>Задания- задачи</w:t>
            </w:r>
          </w:p>
          <w:p w:rsidR="00DE0EB6" w:rsidRPr="004915A0" w:rsidRDefault="00DE0EB6" w:rsidP="004915A0">
            <w:pPr>
              <w:pStyle w:val="af5"/>
              <w:numPr>
                <w:ilvl w:val="0"/>
                <w:numId w:val="13"/>
              </w:numPr>
              <w:pBdr>
                <w:top w:val="none" w:sz="4" w:space="0" w:color="000000"/>
                <w:left w:val="none" w:sz="4" w:space="0" w:color="000000"/>
                <w:bottom w:val="none" w:sz="4" w:space="0" w:color="000000"/>
                <w:right w:val="none" w:sz="4" w:space="0" w:color="000000"/>
              </w:pBdr>
              <w:tabs>
                <w:tab w:val="left" w:pos="316"/>
              </w:tabs>
              <w:spacing w:line="240" w:lineRule="auto"/>
              <w:ind w:left="0" w:firstLine="0"/>
              <w:rPr>
                <w:sz w:val="24"/>
                <w:szCs w:val="24"/>
              </w:rPr>
            </w:pPr>
            <w:r w:rsidRPr="004915A0">
              <w:rPr>
                <w:sz w:val="24"/>
                <w:szCs w:val="24"/>
              </w:rPr>
              <w:lastRenderedPageBreak/>
              <w:t>Задания к схемам, таблицам, диаграммам, инфографике</w:t>
            </w:r>
          </w:p>
          <w:p w:rsidR="00DE0EB6" w:rsidRPr="004915A0" w:rsidRDefault="00DE0EB6" w:rsidP="004915A0">
            <w:pPr>
              <w:pStyle w:val="af5"/>
              <w:numPr>
                <w:ilvl w:val="0"/>
                <w:numId w:val="13"/>
              </w:numPr>
              <w:pBdr>
                <w:top w:val="none" w:sz="4" w:space="0" w:color="000000"/>
                <w:left w:val="none" w:sz="4" w:space="0" w:color="000000"/>
                <w:bottom w:val="none" w:sz="4" w:space="0" w:color="000000"/>
                <w:right w:val="none" w:sz="4" w:space="0" w:color="000000"/>
              </w:pBdr>
              <w:tabs>
                <w:tab w:val="left" w:pos="316"/>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lastRenderedPageBreak/>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3.4.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Предприятие в экономике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2"/>
              </w:numPr>
              <w:pBdr>
                <w:top w:val="none" w:sz="4" w:space="0" w:color="000000"/>
                <w:left w:val="none" w:sz="4" w:space="0" w:color="000000"/>
                <w:bottom w:val="none" w:sz="4" w:space="0" w:color="000000"/>
                <w:right w:val="none" w:sz="4" w:space="0" w:color="000000"/>
              </w:pBdr>
              <w:tabs>
                <w:tab w:val="left" w:pos="346"/>
              </w:tabs>
              <w:spacing w:line="240" w:lineRule="auto"/>
              <w:ind w:left="0" w:firstLine="0"/>
              <w:rPr>
                <w:sz w:val="24"/>
                <w:szCs w:val="24"/>
              </w:rPr>
            </w:pPr>
            <w:r w:rsidRPr="004915A0">
              <w:rPr>
                <w:sz w:val="24"/>
                <w:szCs w:val="24"/>
              </w:rPr>
              <w:t>Задания - задачи</w:t>
            </w:r>
          </w:p>
          <w:p w:rsidR="00DE0EB6" w:rsidRPr="004915A0" w:rsidRDefault="00DE0EB6" w:rsidP="004915A0">
            <w:pPr>
              <w:pStyle w:val="af5"/>
              <w:numPr>
                <w:ilvl w:val="0"/>
                <w:numId w:val="12"/>
              </w:numPr>
              <w:pBdr>
                <w:top w:val="none" w:sz="4" w:space="0" w:color="000000"/>
                <w:left w:val="none" w:sz="4" w:space="0" w:color="000000"/>
                <w:bottom w:val="none" w:sz="4" w:space="0" w:color="000000"/>
                <w:right w:val="none" w:sz="4" w:space="0" w:color="000000"/>
              </w:pBdr>
              <w:tabs>
                <w:tab w:val="left" w:pos="346"/>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Style w:val="af5"/>
              <w:numPr>
                <w:ilvl w:val="0"/>
                <w:numId w:val="12"/>
              </w:numPr>
              <w:pBdr>
                <w:top w:val="none" w:sz="4" w:space="0" w:color="000000"/>
                <w:left w:val="none" w:sz="4" w:space="0" w:color="000000"/>
                <w:bottom w:val="none" w:sz="4" w:space="0" w:color="000000"/>
                <w:right w:val="none" w:sz="4" w:space="0" w:color="000000"/>
              </w:pBdr>
              <w:tabs>
                <w:tab w:val="left" w:pos="346"/>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3.5.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Экономика и государство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0"/>
              </w:numPr>
              <w:pBdr>
                <w:top w:val="none" w:sz="4" w:space="0" w:color="000000"/>
                <w:left w:val="none" w:sz="4" w:space="0" w:color="000000"/>
                <w:bottom w:val="none" w:sz="4" w:space="0" w:color="000000"/>
                <w:right w:val="none" w:sz="4" w:space="0" w:color="000000"/>
              </w:pBdr>
              <w:tabs>
                <w:tab w:val="left" w:pos="365"/>
              </w:tabs>
              <w:spacing w:line="240" w:lineRule="auto"/>
              <w:ind w:left="0" w:firstLine="0"/>
              <w:rPr>
                <w:sz w:val="24"/>
                <w:szCs w:val="24"/>
              </w:rPr>
            </w:pPr>
            <w:r w:rsidRPr="004915A0">
              <w:rPr>
                <w:sz w:val="24"/>
                <w:szCs w:val="24"/>
              </w:rPr>
              <w:t>Задания к схемам, таблицам, диаграммам, инфографике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Самооценка и взаимооценка знаний /умений о</w:t>
            </w:r>
            <w:r w:rsidRPr="004915A0">
              <w:rPr>
                <w:rFonts w:ascii="Times New Roman" w:hAnsi="Times New Roman"/>
                <w:sz w:val="24"/>
                <w:szCs w:val="24"/>
              </w:rPr>
              <w:t>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3.6.</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Основные тенденции развития экономики России и международная экономика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1"/>
              </w:numPr>
              <w:pBdr>
                <w:top w:val="none" w:sz="4" w:space="0" w:color="000000"/>
                <w:left w:val="none" w:sz="4" w:space="0" w:color="000000"/>
                <w:bottom w:val="none" w:sz="4" w:space="0" w:color="000000"/>
                <w:right w:val="none" w:sz="4" w:space="0" w:color="000000"/>
              </w:pBdr>
              <w:tabs>
                <w:tab w:val="left" w:pos="436"/>
              </w:tabs>
              <w:spacing w:line="240" w:lineRule="auto"/>
              <w:ind w:left="0" w:firstLine="0"/>
              <w:rPr>
                <w:sz w:val="24"/>
                <w:szCs w:val="24"/>
              </w:rPr>
            </w:pPr>
            <w:r w:rsidRPr="004915A0">
              <w:rPr>
                <w:sz w:val="24"/>
                <w:szCs w:val="24"/>
              </w:rPr>
              <w:t>Вопросы проблемного характера</w:t>
            </w:r>
          </w:p>
          <w:p w:rsidR="00DE0EB6" w:rsidRPr="004915A0" w:rsidRDefault="00DE0EB6" w:rsidP="004915A0">
            <w:pPr>
              <w:pStyle w:val="af5"/>
              <w:numPr>
                <w:ilvl w:val="0"/>
                <w:numId w:val="11"/>
              </w:numPr>
              <w:pBdr>
                <w:top w:val="none" w:sz="4" w:space="0" w:color="000000"/>
                <w:left w:val="none" w:sz="4" w:space="0" w:color="000000"/>
                <w:bottom w:val="none" w:sz="4" w:space="0" w:color="000000"/>
                <w:right w:val="none" w:sz="4" w:space="0" w:color="000000"/>
              </w:pBdr>
              <w:tabs>
                <w:tab w:val="left" w:pos="436"/>
              </w:tabs>
              <w:spacing w:line="240" w:lineRule="auto"/>
              <w:ind w:left="0" w:firstLine="0"/>
              <w:rPr>
                <w:sz w:val="24"/>
                <w:szCs w:val="24"/>
              </w:rPr>
            </w:pPr>
            <w:r w:rsidRPr="004915A0">
              <w:rPr>
                <w:sz w:val="24"/>
                <w:szCs w:val="24"/>
              </w:rPr>
              <w:t>Работа с документами, содержащими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sz w:val="24"/>
                <w:szCs w:val="24"/>
              </w:rPr>
            </w:pPr>
            <w:r w:rsidRPr="004915A0">
              <w:rPr>
                <w:rFonts w:ascii="Times New Roman" w:hAnsi="Times New Roman"/>
                <w:b/>
                <w:sz w:val="24"/>
                <w:szCs w:val="24"/>
              </w:rPr>
              <w:t>Раздел 4. Социальная сфера</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4.1.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Социальная структура общества. Положение личности в обществе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5"/>
              </w:numPr>
              <w:pBdr>
                <w:top w:val="none" w:sz="4" w:space="0" w:color="000000"/>
                <w:left w:val="none" w:sz="4" w:space="0" w:color="000000"/>
                <w:bottom w:val="none" w:sz="4" w:space="0" w:color="000000"/>
                <w:right w:val="none" w:sz="4" w:space="0" w:color="000000"/>
              </w:pBdr>
              <w:tabs>
                <w:tab w:val="left" w:pos="27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4.2.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Семья в современном мире</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6"/>
              </w:numPr>
              <w:pBdr>
                <w:top w:val="none" w:sz="4" w:space="0" w:color="000000"/>
                <w:left w:val="none" w:sz="4" w:space="0" w:color="000000"/>
                <w:bottom w:val="none" w:sz="4" w:space="0" w:color="000000"/>
                <w:right w:val="none" w:sz="4" w:space="0" w:color="000000"/>
              </w:pBdr>
              <w:tabs>
                <w:tab w:val="left" w:pos="36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lastRenderedPageBreak/>
              <w:t>ОК 05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4.3.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Этнические общности и нации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04</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4.4.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Социальные нормы и социальный контроль. Социальный конфликт и способы его разрешения</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w:t>
            </w:r>
            <w:r w:rsidR="004915A0">
              <w:rPr>
                <w:sz w:val="24"/>
                <w:szCs w:val="24"/>
              </w:rPr>
              <w:t xml:space="preserve"> </w:t>
            </w:r>
            <w:r w:rsidRPr="004915A0">
              <w:rPr>
                <w:sz w:val="24"/>
                <w:szCs w:val="24"/>
              </w:rPr>
              <w:t>- задачи</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Проектные задания</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b/>
                <w:sz w:val="24"/>
                <w:szCs w:val="24"/>
              </w:rPr>
            </w:pPr>
            <w:r w:rsidRPr="004915A0">
              <w:rPr>
                <w:rFonts w:ascii="Times New Roman" w:hAnsi="Times New Roman"/>
                <w:b/>
                <w:sz w:val="24"/>
                <w:szCs w:val="24"/>
              </w:rPr>
              <w:t>Раздел 5. Политическая сфера</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5.1.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Политика и власть. Политическая система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04</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5.2.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Политическая культура общества и личности. Политический процесс и его участники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w:t>
            </w:r>
            <w:r w:rsidR="004915A0">
              <w:rPr>
                <w:sz w:val="24"/>
                <w:szCs w:val="24"/>
              </w:rPr>
              <w:t xml:space="preserve"> </w:t>
            </w:r>
            <w:r w:rsidRPr="004915A0">
              <w:rPr>
                <w:sz w:val="24"/>
                <w:szCs w:val="24"/>
              </w:rPr>
              <w:t>- задачи</w:t>
            </w:r>
          </w:p>
          <w:p w:rsidR="00DE0EB6" w:rsidRPr="004915A0" w:rsidRDefault="00DE0EB6" w:rsidP="004915A0">
            <w:pPr>
              <w:pStyle w:val="af5"/>
              <w:numPr>
                <w:ilvl w:val="0"/>
                <w:numId w:val="17"/>
              </w:numPr>
              <w:pBdr>
                <w:top w:val="none" w:sz="4" w:space="0" w:color="000000"/>
                <w:left w:val="none" w:sz="4" w:space="0" w:color="000000"/>
                <w:bottom w:val="none" w:sz="4" w:space="0" w:color="000000"/>
                <w:right w:val="none" w:sz="4" w:space="0" w:color="000000"/>
              </w:pBdr>
              <w:tabs>
                <w:tab w:val="left" w:pos="33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10038" w:type="dxa"/>
            <w:gridSpan w:val="3"/>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b/>
                <w:sz w:val="24"/>
                <w:szCs w:val="24"/>
              </w:rPr>
              <w:t>Раздел 6. Правовое регулирование общественных отношений в Российской Федерации</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Pr="004915A0" w:rsidRDefault="00170BE2" w:rsidP="00170BE2">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Pr>
                <w:rFonts w:ascii="Times New Roman" w:eastAsia="Times New Roman" w:hAnsi="Times New Roman"/>
                <w:i/>
                <w:sz w:val="24"/>
                <w:szCs w:val="24"/>
              </w:rPr>
              <w:t>ПК 3.2</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6.1.</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Право в системе социальных норм</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21"/>
              </w:numPr>
              <w:pBdr>
                <w:top w:val="none" w:sz="4" w:space="0" w:color="000000"/>
                <w:left w:val="none" w:sz="4" w:space="0" w:color="000000"/>
                <w:bottom w:val="none" w:sz="4" w:space="0" w:color="000000"/>
                <w:right w:val="none" w:sz="4" w:space="0" w:color="000000"/>
              </w:pBdr>
              <w:tabs>
                <w:tab w:val="left" w:pos="391"/>
              </w:tabs>
              <w:spacing w:line="240" w:lineRule="auto"/>
              <w:ind w:left="0" w:firstLine="0"/>
              <w:rPr>
                <w:sz w:val="24"/>
                <w:szCs w:val="24"/>
              </w:rPr>
            </w:pPr>
            <w:r w:rsidRPr="004915A0">
              <w:rPr>
                <w:sz w:val="24"/>
                <w:szCs w:val="24"/>
              </w:rPr>
              <w:t>Задания к документам, содержащим социальную информацию</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07</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6.2.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Основы конституционного права Российской Федерации</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21"/>
              </w:numPr>
              <w:pBdr>
                <w:top w:val="none" w:sz="4" w:space="0" w:color="000000"/>
                <w:left w:val="none" w:sz="4" w:space="0" w:color="000000"/>
                <w:bottom w:val="none" w:sz="4" w:space="0" w:color="000000"/>
                <w:right w:val="none" w:sz="4" w:space="0" w:color="000000"/>
              </w:pBdr>
              <w:tabs>
                <w:tab w:val="left" w:pos="391"/>
              </w:tabs>
              <w:spacing w:line="240" w:lineRule="auto"/>
              <w:ind w:left="0" w:firstLine="0"/>
              <w:rPr>
                <w:sz w:val="24"/>
                <w:szCs w:val="24"/>
              </w:rPr>
            </w:pPr>
            <w:r w:rsidRPr="004915A0">
              <w:rPr>
                <w:sz w:val="24"/>
                <w:szCs w:val="24"/>
              </w:rPr>
              <w:t>Задания</w:t>
            </w:r>
            <w:r w:rsidR="004915A0">
              <w:rPr>
                <w:sz w:val="24"/>
                <w:szCs w:val="24"/>
              </w:rPr>
              <w:t xml:space="preserve"> </w:t>
            </w:r>
            <w:r w:rsidRPr="004915A0">
              <w:rPr>
                <w:sz w:val="24"/>
                <w:szCs w:val="24"/>
              </w:rPr>
              <w:t>- задачи</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lastRenderedPageBreak/>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vAlign w:val="cente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lastRenderedPageBreak/>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DE0EB6"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p w:rsidR="00170BE2" w:rsidRPr="004915A0" w:rsidRDefault="00170BE2"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6.3.</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Правовое регулирование гражданских, семейных, трудовых, образовательных правоотношений</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21"/>
              </w:numPr>
              <w:pBdr>
                <w:top w:val="none" w:sz="4" w:space="0" w:color="000000"/>
                <w:left w:val="none" w:sz="4" w:space="0" w:color="000000"/>
                <w:bottom w:val="none" w:sz="4" w:space="0" w:color="000000"/>
                <w:right w:val="none" w:sz="4" w:space="0" w:color="000000"/>
              </w:pBdr>
              <w:tabs>
                <w:tab w:val="left" w:pos="391"/>
              </w:tabs>
              <w:spacing w:line="240" w:lineRule="auto"/>
              <w:ind w:left="0" w:firstLine="0"/>
              <w:rPr>
                <w:sz w:val="24"/>
                <w:szCs w:val="24"/>
              </w:rPr>
            </w:pPr>
            <w:r w:rsidRPr="004915A0">
              <w:rPr>
                <w:sz w:val="24"/>
                <w:szCs w:val="24"/>
              </w:rPr>
              <w:t>Задания</w:t>
            </w:r>
            <w:r w:rsidR="004915A0">
              <w:rPr>
                <w:sz w:val="24"/>
                <w:szCs w:val="24"/>
              </w:rPr>
              <w:t xml:space="preserve"> </w:t>
            </w:r>
            <w:r w:rsidRPr="004915A0">
              <w:rPr>
                <w:sz w:val="24"/>
                <w:szCs w:val="24"/>
              </w:rPr>
              <w:t>- задачи</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06</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6.4.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Правовое регулирование налоговых, административных, уголовных правоотношений. Экологическое законодательство</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DE0EB6" w:rsidP="004915A0">
            <w:pPr>
              <w:pStyle w:val="af5"/>
              <w:numPr>
                <w:ilvl w:val="0"/>
                <w:numId w:val="21"/>
              </w:numPr>
              <w:pBdr>
                <w:top w:val="none" w:sz="4" w:space="0" w:color="000000"/>
                <w:left w:val="none" w:sz="4" w:space="0" w:color="000000"/>
                <w:bottom w:val="none" w:sz="4" w:space="0" w:color="000000"/>
                <w:right w:val="none" w:sz="4" w:space="0" w:color="000000"/>
              </w:pBdr>
              <w:tabs>
                <w:tab w:val="left" w:pos="391"/>
              </w:tabs>
              <w:spacing w:line="240" w:lineRule="auto"/>
              <w:ind w:left="0" w:firstLine="0"/>
              <w:rPr>
                <w:sz w:val="24"/>
                <w:szCs w:val="24"/>
              </w:rPr>
            </w:pPr>
            <w:r w:rsidRPr="004915A0">
              <w:rPr>
                <w:sz w:val="24"/>
                <w:szCs w:val="24"/>
              </w:rPr>
              <w:t>Задания</w:t>
            </w:r>
            <w:r w:rsidR="004915A0">
              <w:rPr>
                <w:sz w:val="24"/>
                <w:szCs w:val="24"/>
              </w:rPr>
              <w:t xml:space="preserve"> </w:t>
            </w:r>
            <w:r w:rsidRPr="004915A0">
              <w:rPr>
                <w:sz w:val="24"/>
                <w:szCs w:val="24"/>
              </w:rPr>
              <w:t>- задачи</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02</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w:t>
            </w:r>
          </w:p>
          <w:p w:rsidR="00170BE2"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09</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3.1</w:t>
            </w:r>
          </w:p>
          <w:p w:rsidR="00170BE2" w:rsidRDefault="00170BE2" w:rsidP="00170BE2">
            <w:pPr>
              <w:spacing w:after="0" w:line="240" w:lineRule="auto"/>
              <w:jc w:val="center"/>
              <w:rPr>
                <w:rFonts w:ascii="Times New Roman" w:eastAsia="Times New Roman" w:hAnsi="Times New Roman"/>
                <w:i/>
                <w:sz w:val="24"/>
                <w:szCs w:val="24"/>
              </w:rPr>
            </w:pPr>
            <w:r>
              <w:rPr>
                <w:rFonts w:ascii="Times New Roman" w:eastAsia="Times New Roman" w:hAnsi="Times New Roman"/>
                <w:i/>
                <w:sz w:val="24"/>
                <w:szCs w:val="24"/>
              </w:rPr>
              <w:t>ПК 3.2</w:t>
            </w:r>
          </w:p>
          <w:p w:rsidR="00DE0EB6" w:rsidRPr="00170BE2" w:rsidRDefault="00DE0EB6" w:rsidP="00170BE2">
            <w:pPr>
              <w:jc w:val="center"/>
              <w:rPr>
                <w:rFonts w:ascii="Times New Roman" w:hAnsi="Times New Roman"/>
                <w:sz w:val="24"/>
                <w:szCs w:val="24"/>
              </w:rPr>
            </w:pP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Тема 6.5.</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Отрасли процессуального права</w:t>
            </w: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Устный опрос</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Познавательные задания</w:t>
            </w:r>
          </w:p>
          <w:p w:rsidR="00DE0EB6" w:rsidRPr="004915A0" w:rsidRDefault="004915A0" w:rsidP="004915A0">
            <w:pPr>
              <w:pStyle w:val="af5"/>
              <w:numPr>
                <w:ilvl w:val="0"/>
                <w:numId w:val="21"/>
              </w:numPr>
              <w:pBdr>
                <w:top w:val="none" w:sz="4" w:space="0" w:color="000000"/>
                <w:left w:val="none" w:sz="4" w:space="0" w:color="000000"/>
                <w:bottom w:val="none" w:sz="4" w:space="0" w:color="000000"/>
                <w:right w:val="none" w:sz="4" w:space="0" w:color="000000"/>
              </w:pBdr>
              <w:tabs>
                <w:tab w:val="left" w:pos="391"/>
              </w:tabs>
              <w:spacing w:line="240" w:lineRule="auto"/>
              <w:ind w:left="0" w:firstLine="0"/>
              <w:rPr>
                <w:sz w:val="24"/>
                <w:szCs w:val="24"/>
              </w:rPr>
            </w:pPr>
            <w:r>
              <w:rPr>
                <w:sz w:val="24"/>
                <w:szCs w:val="24"/>
              </w:rPr>
              <w:t xml:space="preserve">Задания - </w:t>
            </w:r>
            <w:r w:rsidR="00DE0EB6" w:rsidRPr="004915A0">
              <w:rPr>
                <w:sz w:val="24"/>
                <w:szCs w:val="24"/>
              </w:rPr>
              <w:t>задачи</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Тестирование</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Самооценка и взаимооценка знаний /умений обучающихся</w:t>
            </w:r>
          </w:p>
        </w:tc>
      </w:tr>
      <w:tr w:rsidR="00DE0EB6" w:rsidRPr="00F70962" w:rsidTr="00161A19">
        <w:trPr>
          <w:jc w:val="center"/>
        </w:trPr>
        <w:tc>
          <w:tcPr>
            <w:tcW w:w="294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01, ОК 02, ОК 03, ОК 04,</w:t>
            </w:r>
          </w:p>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r w:rsidRPr="004915A0">
              <w:rPr>
                <w:rFonts w:ascii="Times New Roman" w:hAnsi="Times New Roman"/>
                <w:sz w:val="24"/>
                <w:szCs w:val="24"/>
              </w:rPr>
              <w:t>ОК 05, ОК 06, ОК 07, ОК 09</w:t>
            </w:r>
          </w:p>
        </w:tc>
        <w:tc>
          <w:tcPr>
            <w:tcW w:w="3069"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jc w:val="center"/>
              <w:rPr>
                <w:rFonts w:ascii="Times New Roman" w:hAnsi="Times New Roman"/>
                <w:sz w:val="24"/>
                <w:szCs w:val="24"/>
              </w:rPr>
            </w:pPr>
          </w:p>
        </w:tc>
        <w:tc>
          <w:tcPr>
            <w:tcW w:w="4028"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E0EB6" w:rsidRPr="004915A0" w:rsidRDefault="00DE0EB6" w:rsidP="004915A0">
            <w:pPr>
              <w:pBdr>
                <w:top w:val="none" w:sz="4" w:space="0" w:color="000000"/>
                <w:left w:val="none" w:sz="4" w:space="0" w:color="000000"/>
                <w:bottom w:val="none" w:sz="4" w:space="0" w:color="000000"/>
                <w:right w:val="none" w:sz="4" w:space="0" w:color="000000"/>
              </w:pBdr>
              <w:spacing w:after="0" w:line="240" w:lineRule="auto"/>
              <w:rPr>
                <w:rFonts w:ascii="Times New Roman" w:hAnsi="Times New Roman"/>
                <w:i/>
                <w:sz w:val="24"/>
                <w:szCs w:val="24"/>
              </w:rPr>
            </w:pPr>
            <w:r w:rsidRPr="004915A0">
              <w:rPr>
                <w:rFonts w:ascii="Times New Roman" w:hAnsi="Times New Roman"/>
                <w:i/>
                <w:sz w:val="24"/>
                <w:szCs w:val="24"/>
              </w:rPr>
              <w:t>Выполнение заданий промежуточной аттестации</w:t>
            </w:r>
          </w:p>
        </w:tc>
      </w:tr>
    </w:tbl>
    <w:p w:rsidR="00DE0EB6" w:rsidRPr="00F70962" w:rsidRDefault="00DE0EB6" w:rsidP="00DE0EB6">
      <w:pPr>
        <w:spacing w:after="0" w:line="276" w:lineRule="auto"/>
        <w:ind w:firstLine="709"/>
        <w:rPr>
          <w:rFonts w:ascii="Times New Roman" w:eastAsia="Times New Roman" w:hAnsi="Times New Roman"/>
          <w:b/>
          <w:sz w:val="24"/>
          <w:szCs w:val="24"/>
        </w:rPr>
      </w:pPr>
    </w:p>
    <w:p w:rsidR="00DE0EB6" w:rsidRPr="00F70962" w:rsidRDefault="00DE0EB6" w:rsidP="00DE0EB6">
      <w:pPr>
        <w:spacing w:after="0" w:line="276" w:lineRule="auto"/>
        <w:ind w:firstLine="709"/>
        <w:rPr>
          <w:rFonts w:ascii="Times New Roman" w:eastAsia="Times New Roman" w:hAnsi="Times New Roman"/>
          <w:b/>
          <w:sz w:val="24"/>
          <w:szCs w:val="24"/>
        </w:rPr>
      </w:pPr>
    </w:p>
    <w:p w:rsidR="00862E49" w:rsidRDefault="00862E49"/>
    <w:sectPr w:rsidR="00862E49" w:rsidSect="00161A19">
      <w:footerReference w:type="default" r:id="rId29"/>
      <w:footerReference w:type="first" r:id="rId30"/>
      <w:pgSz w:w="11907" w:h="16840"/>
      <w:pgMar w:top="1134" w:right="851" w:bottom="992" w:left="170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FFE" w:rsidRDefault="00670FFE" w:rsidP="00DE0EB6">
      <w:pPr>
        <w:spacing w:after="0" w:line="240" w:lineRule="auto"/>
      </w:pPr>
      <w:r>
        <w:separator/>
      </w:r>
    </w:p>
  </w:endnote>
  <w:endnote w:type="continuationSeparator" w:id="0">
    <w:p w:rsidR="00670FFE" w:rsidRDefault="00670FFE" w:rsidP="00DE0E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choolBookSanPin">
    <w:altName w:val="Cambria"/>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 w:name="OfficinaSansBookC">
    <w:altName w:val="Courier New"/>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61E" w:rsidRDefault="0016461E">
    <w:pPr>
      <w:pStyle w:val="afa"/>
      <w:jc w:val="right"/>
    </w:pPr>
    <w:r>
      <w:fldChar w:fldCharType="begin"/>
    </w:r>
    <w:r>
      <w:instrText>PAGE   \* MERGEFORMAT</w:instrText>
    </w:r>
    <w:r>
      <w:fldChar w:fldCharType="separate"/>
    </w:r>
    <w:r w:rsidR="00F4518A">
      <w:rPr>
        <w:noProof/>
      </w:rPr>
      <w:t>1</w:t>
    </w:r>
    <w:r>
      <w:rPr>
        <w:noProof/>
      </w:rPr>
      <w:fldChar w:fldCharType="end"/>
    </w:r>
  </w:p>
  <w:p w:rsidR="0016461E" w:rsidRDefault="0016461E">
    <w:pPr>
      <w:pStyle w:val="af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61E" w:rsidRDefault="0016461E">
    <w:pPr>
      <w:pStyle w:val="afa"/>
      <w:jc w:val="right"/>
      <w:rPr>
        <w:rFonts w:ascii="Times New Roman" w:hAnsi="Times New Roman"/>
      </w:rPr>
    </w:pPr>
    <w:r>
      <w:rPr>
        <w:rFonts w:ascii="Times New Roman" w:hAnsi="Times New Roman"/>
      </w:rPr>
      <w:fldChar w:fldCharType="begin"/>
    </w:r>
    <w:r>
      <w:rPr>
        <w:rFonts w:ascii="Times New Roman" w:hAnsi="Times New Roman"/>
      </w:rPr>
      <w:instrText>PAGE   \* MERGEFORMAT</w:instrText>
    </w:r>
    <w:r>
      <w:rPr>
        <w:rFonts w:ascii="Times New Roman" w:hAnsi="Times New Roman"/>
      </w:rPr>
      <w:fldChar w:fldCharType="separate"/>
    </w:r>
    <w:r w:rsidR="00F4518A">
      <w:rPr>
        <w:rFonts w:ascii="Times New Roman" w:hAnsi="Times New Roman"/>
        <w:noProof/>
      </w:rPr>
      <w:t>35</w:t>
    </w:r>
    <w:r>
      <w:rPr>
        <w:rFonts w:ascii="Times New Roman" w:hAnsi="Times New Roman"/>
      </w:rPr>
      <w:fldChar w:fldCharType="end"/>
    </w:r>
  </w:p>
  <w:p w:rsidR="0016461E" w:rsidRDefault="0016461E">
    <w:pPr>
      <w:pStyle w:val="af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6461E" w:rsidRDefault="0016461E">
    <w:pPr>
      <w:pStyle w:val="afa"/>
      <w:jc w:val="right"/>
    </w:pPr>
  </w:p>
  <w:p w:rsidR="0016461E" w:rsidRDefault="0016461E">
    <w:pPr>
      <w:pStyle w:val="af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FFE" w:rsidRDefault="00670FFE" w:rsidP="00DE0EB6">
      <w:pPr>
        <w:spacing w:after="0" w:line="240" w:lineRule="auto"/>
      </w:pPr>
      <w:r>
        <w:separator/>
      </w:r>
    </w:p>
  </w:footnote>
  <w:footnote w:type="continuationSeparator" w:id="0">
    <w:p w:rsidR="00670FFE" w:rsidRDefault="00670FFE" w:rsidP="00DE0EB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3" w15:restartNumberingAfterBreak="0">
    <w:nsid w:val="12840FA5"/>
    <w:multiLevelType w:val="hybridMultilevel"/>
    <w:tmpl w:val="99F23FE8"/>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 w15:restartNumberingAfterBreak="0">
    <w:nsid w:val="13027597"/>
    <w:multiLevelType w:val="hybridMultilevel"/>
    <w:tmpl w:val="CC4860C6"/>
    <w:lvl w:ilvl="0" w:tplc="2D22BB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5" w15:restartNumberingAfterBreak="0">
    <w:nsid w:val="13D4603D"/>
    <w:multiLevelType w:val="hybridMultilevel"/>
    <w:tmpl w:val="BC8E1D0C"/>
    <w:lvl w:ilvl="0" w:tplc="04190001">
      <w:start w:val="1"/>
      <w:numFmt w:val="bullet"/>
      <w:lvlText w:val=""/>
      <w:lvlJc w:val="left"/>
      <w:pPr>
        <w:ind w:left="915" w:hanging="360"/>
      </w:pPr>
      <w:rPr>
        <w:rFonts w:ascii="Symbol" w:hAnsi="Symbol"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6" w15:restartNumberingAfterBreak="0">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7" w15:restartNumberingAfterBreak="0">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8" w15:restartNumberingAfterBreak="0">
    <w:nsid w:val="1945315F"/>
    <w:multiLevelType w:val="hybridMultilevel"/>
    <w:tmpl w:val="67CA1CB2"/>
    <w:lvl w:ilvl="0" w:tplc="50DEDCC8">
      <w:start w:val="1"/>
      <w:numFmt w:val="bullet"/>
      <w:lvlText w:val="·"/>
      <w:lvlJc w:val="left"/>
      <w:pPr>
        <w:ind w:left="709" w:hanging="360"/>
      </w:pPr>
      <w:rPr>
        <w:rFonts w:ascii="Symbol" w:eastAsia="Symbol" w:hAnsi="Symbol" w:cs="Symbol" w:hint="default"/>
      </w:rPr>
    </w:lvl>
    <w:lvl w:ilvl="1" w:tplc="5D96A288">
      <w:start w:val="1"/>
      <w:numFmt w:val="bullet"/>
      <w:lvlText w:val="o"/>
      <w:lvlJc w:val="left"/>
      <w:pPr>
        <w:ind w:left="1440" w:hanging="360"/>
      </w:pPr>
      <w:rPr>
        <w:rFonts w:ascii="Courier New" w:eastAsia="Courier New" w:hAnsi="Courier New" w:cs="Courier New" w:hint="default"/>
      </w:rPr>
    </w:lvl>
    <w:lvl w:ilvl="2" w:tplc="C0622236">
      <w:start w:val="1"/>
      <w:numFmt w:val="bullet"/>
      <w:lvlText w:val="§"/>
      <w:lvlJc w:val="left"/>
      <w:pPr>
        <w:ind w:left="2160" w:hanging="360"/>
      </w:pPr>
      <w:rPr>
        <w:rFonts w:ascii="Wingdings" w:eastAsia="Wingdings" w:hAnsi="Wingdings" w:cs="Wingdings" w:hint="default"/>
      </w:rPr>
    </w:lvl>
    <w:lvl w:ilvl="3" w:tplc="E42E7A12">
      <w:start w:val="1"/>
      <w:numFmt w:val="bullet"/>
      <w:lvlText w:val="·"/>
      <w:lvlJc w:val="left"/>
      <w:pPr>
        <w:ind w:left="2880" w:hanging="360"/>
      </w:pPr>
      <w:rPr>
        <w:rFonts w:ascii="Symbol" w:eastAsia="Symbol" w:hAnsi="Symbol" w:cs="Symbol" w:hint="default"/>
      </w:rPr>
    </w:lvl>
    <w:lvl w:ilvl="4" w:tplc="A44EBD26">
      <w:start w:val="1"/>
      <w:numFmt w:val="bullet"/>
      <w:lvlText w:val="o"/>
      <w:lvlJc w:val="left"/>
      <w:pPr>
        <w:ind w:left="3600" w:hanging="360"/>
      </w:pPr>
      <w:rPr>
        <w:rFonts w:ascii="Courier New" w:eastAsia="Courier New" w:hAnsi="Courier New" w:cs="Courier New" w:hint="default"/>
      </w:rPr>
    </w:lvl>
    <w:lvl w:ilvl="5" w:tplc="DF9275C0">
      <w:start w:val="1"/>
      <w:numFmt w:val="bullet"/>
      <w:lvlText w:val="§"/>
      <w:lvlJc w:val="left"/>
      <w:pPr>
        <w:ind w:left="4320" w:hanging="360"/>
      </w:pPr>
      <w:rPr>
        <w:rFonts w:ascii="Wingdings" w:eastAsia="Wingdings" w:hAnsi="Wingdings" w:cs="Wingdings" w:hint="default"/>
      </w:rPr>
    </w:lvl>
    <w:lvl w:ilvl="6" w:tplc="DD22219A">
      <w:start w:val="1"/>
      <w:numFmt w:val="bullet"/>
      <w:lvlText w:val="·"/>
      <w:lvlJc w:val="left"/>
      <w:pPr>
        <w:ind w:left="5040" w:hanging="360"/>
      </w:pPr>
      <w:rPr>
        <w:rFonts w:ascii="Symbol" w:eastAsia="Symbol" w:hAnsi="Symbol" w:cs="Symbol" w:hint="default"/>
      </w:rPr>
    </w:lvl>
    <w:lvl w:ilvl="7" w:tplc="8764B1B6">
      <w:start w:val="1"/>
      <w:numFmt w:val="bullet"/>
      <w:lvlText w:val="o"/>
      <w:lvlJc w:val="left"/>
      <w:pPr>
        <w:ind w:left="5760" w:hanging="360"/>
      </w:pPr>
      <w:rPr>
        <w:rFonts w:ascii="Courier New" w:eastAsia="Courier New" w:hAnsi="Courier New" w:cs="Courier New" w:hint="default"/>
      </w:rPr>
    </w:lvl>
    <w:lvl w:ilvl="8" w:tplc="FEE2BF2E">
      <w:start w:val="1"/>
      <w:numFmt w:val="bullet"/>
      <w:lvlText w:val="§"/>
      <w:lvlJc w:val="left"/>
      <w:pPr>
        <w:ind w:left="6480" w:hanging="360"/>
      </w:pPr>
      <w:rPr>
        <w:rFonts w:ascii="Wingdings" w:eastAsia="Wingdings" w:hAnsi="Wingdings" w:cs="Wingdings" w:hint="default"/>
      </w:rPr>
    </w:lvl>
  </w:abstractNum>
  <w:abstractNum w:abstractNumId="9" w15:restartNumberingAfterBreak="0">
    <w:nsid w:val="1DBF62A6"/>
    <w:multiLevelType w:val="hybridMultilevel"/>
    <w:tmpl w:val="7D7A37DA"/>
    <w:lvl w:ilvl="0" w:tplc="EE40D048">
      <w:start w:val="1"/>
      <w:numFmt w:val="bullet"/>
      <w:lvlText w:val="·"/>
      <w:lvlJc w:val="left"/>
      <w:pPr>
        <w:ind w:left="709" w:hanging="360"/>
      </w:pPr>
      <w:rPr>
        <w:rFonts w:ascii="Symbol" w:eastAsia="Symbol" w:hAnsi="Symbol" w:cs="Symbol" w:hint="default"/>
      </w:rPr>
    </w:lvl>
    <w:lvl w:ilvl="1" w:tplc="01D224A0">
      <w:start w:val="1"/>
      <w:numFmt w:val="bullet"/>
      <w:lvlText w:val="o"/>
      <w:lvlJc w:val="left"/>
      <w:pPr>
        <w:ind w:left="1440" w:hanging="360"/>
      </w:pPr>
      <w:rPr>
        <w:rFonts w:ascii="Courier New" w:eastAsia="Courier New" w:hAnsi="Courier New" w:cs="Courier New" w:hint="default"/>
      </w:rPr>
    </w:lvl>
    <w:lvl w:ilvl="2" w:tplc="8F32D440">
      <w:start w:val="1"/>
      <w:numFmt w:val="bullet"/>
      <w:lvlText w:val="§"/>
      <w:lvlJc w:val="left"/>
      <w:pPr>
        <w:ind w:left="2160" w:hanging="360"/>
      </w:pPr>
      <w:rPr>
        <w:rFonts w:ascii="Wingdings" w:eastAsia="Wingdings" w:hAnsi="Wingdings" w:cs="Wingdings" w:hint="default"/>
      </w:rPr>
    </w:lvl>
    <w:lvl w:ilvl="3" w:tplc="57329C9C">
      <w:start w:val="1"/>
      <w:numFmt w:val="bullet"/>
      <w:lvlText w:val="·"/>
      <w:lvlJc w:val="left"/>
      <w:pPr>
        <w:ind w:left="2880" w:hanging="360"/>
      </w:pPr>
      <w:rPr>
        <w:rFonts w:ascii="Symbol" w:eastAsia="Symbol" w:hAnsi="Symbol" w:cs="Symbol" w:hint="default"/>
      </w:rPr>
    </w:lvl>
    <w:lvl w:ilvl="4" w:tplc="A25E8E7C">
      <w:start w:val="1"/>
      <w:numFmt w:val="bullet"/>
      <w:lvlText w:val="o"/>
      <w:lvlJc w:val="left"/>
      <w:pPr>
        <w:ind w:left="3600" w:hanging="360"/>
      </w:pPr>
      <w:rPr>
        <w:rFonts w:ascii="Courier New" w:eastAsia="Courier New" w:hAnsi="Courier New" w:cs="Courier New" w:hint="default"/>
      </w:rPr>
    </w:lvl>
    <w:lvl w:ilvl="5" w:tplc="A37413A8">
      <w:start w:val="1"/>
      <w:numFmt w:val="bullet"/>
      <w:lvlText w:val="§"/>
      <w:lvlJc w:val="left"/>
      <w:pPr>
        <w:ind w:left="4320" w:hanging="360"/>
      </w:pPr>
      <w:rPr>
        <w:rFonts w:ascii="Wingdings" w:eastAsia="Wingdings" w:hAnsi="Wingdings" w:cs="Wingdings" w:hint="default"/>
      </w:rPr>
    </w:lvl>
    <w:lvl w:ilvl="6" w:tplc="57AE0BFC">
      <w:start w:val="1"/>
      <w:numFmt w:val="bullet"/>
      <w:lvlText w:val="·"/>
      <w:lvlJc w:val="left"/>
      <w:pPr>
        <w:ind w:left="5040" w:hanging="360"/>
      </w:pPr>
      <w:rPr>
        <w:rFonts w:ascii="Symbol" w:eastAsia="Symbol" w:hAnsi="Symbol" w:cs="Symbol" w:hint="default"/>
      </w:rPr>
    </w:lvl>
    <w:lvl w:ilvl="7" w:tplc="097E66D2">
      <w:start w:val="1"/>
      <w:numFmt w:val="bullet"/>
      <w:lvlText w:val="o"/>
      <w:lvlJc w:val="left"/>
      <w:pPr>
        <w:ind w:left="5760" w:hanging="360"/>
      </w:pPr>
      <w:rPr>
        <w:rFonts w:ascii="Courier New" w:eastAsia="Courier New" w:hAnsi="Courier New" w:cs="Courier New" w:hint="default"/>
      </w:rPr>
    </w:lvl>
    <w:lvl w:ilvl="8" w:tplc="1DAEF74C">
      <w:start w:val="1"/>
      <w:numFmt w:val="bullet"/>
      <w:lvlText w:val="§"/>
      <w:lvlJc w:val="left"/>
      <w:pPr>
        <w:ind w:left="6480" w:hanging="360"/>
      </w:pPr>
      <w:rPr>
        <w:rFonts w:ascii="Wingdings" w:eastAsia="Wingdings" w:hAnsi="Wingdings" w:cs="Wingdings" w:hint="default"/>
      </w:rPr>
    </w:lvl>
  </w:abstractNum>
  <w:abstractNum w:abstractNumId="10" w15:restartNumberingAfterBreak="0">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1" w15:restartNumberingAfterBreak="0">
    <w:nsid w:val="27D72028"/>
    <w:multiLevelType w:val="hybridMultilevel"/>
    <w:tmpl w:val="9B7EC818"/>
    <w:lvl w:ilvl="0" w:tplc="F0A44374">
      <w:start w:val="1"/>
      <w:numFmt w:val="bullet"/>
      <w:lvlText w:val="·"/>
      <w:lvlJc w:val="left"/>
      <w:pPr>
        <w:ind w:left="709" w:hanging="360"/>
      </w:pPr>
      <w:rPr>
        <w:rFonts w:ascii="Symbol" w:eastAsia="Symbol" w:hAnsi="Symbol" w:cs="Symbol" w:hint="default"/>
      </w:rPr>
    </w:lvl>
    <w:lvl w:ilvl="1" w:tplc="3C98E9E2">
      <w:start w:val="1"/>
      <w:numFmt w:val="bullet"/>
      <w:lvlText w:val="o"/>
      <w:lvlJc w:val="left"/>
      <w:pPr>
        <w:ind w:left="1440" w:hanging="360"/>
      </w:pPr>
      <w:rPr>
        <w:rFonts w:ascii="Courier New" w:eastAsia="Courier New" w:hAnsi="Courier New" w:cs="Courier New" w:hint="default"/>
      </w:rPr>
    </w:lvl>
    <w:lvl w:ilvl="2" w:tplc="4356CB04">
      <w:start w:val="1"/>
      <w:numFmt w:val="bullet"/>
      <w:lvlText w:val="§"/>
      <w:lvlJc w:val="left"/>
      <w:pPr>
        <w:ind w:left="2160" w:hanging="360"/>
      </w:pPr>
      <w:rPr>
        <w:rFonts w:ascii="Wingdings" w:eastAsia="Wingdings" w:hAnsi="Wingdings" w:cs="Wingdings" w:hint="default"/>
      </w:rPr>
    </w:lvl>
    <w:lvl w:ilvl="3" w:tplc="DB48EE02">
      <w:start w:val="1"/>
      <w:numFmt w:val="bullet"/>
      <w:lvlText w:val="·"/>
      <w:lvlJc w:val="left"/>
      <w:pPr>
        <w:ind w:left="2880" w:hanging="360"/>
      </w:pPr>
      <w:rPr>
        <w:rFonts w:ascii="Symbol" w:eastAsia="Symbol" w:hAnsi="Symbol" w:cs="Symbol" w:hint="default"/>
      </w:rPr>
    </w:lvl>
    <w:lvl w:ilvl="4" w:tplc="60E212FA">
      <w:start w:val="1"/>
      <w:numFmt w:val="bullet"/>
      <w:lvlText w:val="o"/>
      <w:lvlJc w:val="left"/>
      <w:pPr>
        <w:ind w:left="3600" w:hanging="360"/>
      </w:pPr>
      <w:rPr>
        <w:rFonts w:ascii="Courier New" w:eastAsia="Courier New" w:hAnsi="Courier New" w:cs="Courier New" w:hint="default"/>
      </w:rPr>
    </w:lvl>
    <w:lvl w:ilvl="5" w:tplc="7B226788">
      <w:start w:val="1"/>
      <w:numFmt w:val="bullet"/>
      <w:lvlText w:val="§"/>
      <w:lvlJc w:val="left"/>
      <w:pPr>
        <w:ind w:left="4320" w:hanging="360"/>
      </w:pPr>
      <w:rPr>
        <w:rFonts w:ascii="Wingdings" w:eastAsia="Wingdings" w:hAnsi="Wingdings" w:cs="Wingdings" w:hint="default"/>
      </w:rPr>
    </w:lvl>
    <w:lvl w:ilvl="6" w:tplc="5D864D64">
      <w:start w:val="1"/>
      <w:numFmt w:val="bullet"/>
      <w:lvlText w:val="·"/>
      <w:lvlJc w:val="left"/>
      <w:pPr>
        <w:ind w:left="5040" w:hanging="360"/>
      </w:pPr>
      <w:rPr>
        <w:rFonts w:ascii="Symbol" w:eastAsia="Symbol" w:hAnsi="Symbol" w:cs="Symbol" w:hint="default"/>
      </w:rPr>
    </w:lvl>
    <w:lvl w:ilvl="7" w:tplc="6C5C94B8">
      <w:start w:val="1"/>
      <w:numFmt w:val="bullet"/>
      <w:lvlText w:val="o"/>
      <w:lvlJc w:val="left"/>
      <w:pPr>
        <w:ind w:left="5760" w:hanging="360"/>
      </w:pPr>
      <w:rPr>
        <w:rFonts w:ascii="Courier New" w:eastAsia="Courier New" w:hAnsi="Courier New" w:cs="Courier New" w:hint="default"/>
      </w:rPr>
    </w:lvl>
    <w:lvl w:ilvl="8" w:tplc="D87234B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EDC6F90"/>
    <w:multiLevelType w:val="hybridMultilevel"/>
    <w:tmpl w:val="80DCE4B0"/>
    <w:lvl w:ilvl="0" w:tplc="EA14A616">
      <w:start w:val="1"/>
      <w:numFmt w:val="bullet"/>
      <w:lvlText w:val="·"/>
      <w:lvlJc w:val="left"/>
      <w:pPr>
        <w:ind w:left="709" w:hanging="360"/>
      </w:pPr>
      <w:rPr>
        <w:rFonts w:ascii="Symbol" w:eastAsia="Symbol" w:hAnsi="Symbol" w:cs="Symbol" w:hint="default"/>
      </w:rPr>
    </w:lvl>
    <w:lvl w:ilvl="1" w:tplc="15F22D22">
      <w:start w:val="1"/>
      <w:numFmt w:val="bullet"/>
      <w:lvlText w:val="o"/>
      <w:lvlJc w:val="left"/>
      <w:pPr>
        <w:ind w:left="1440" w:hanging="360"/>
      </w:pPr>
      <w:rPr>
        <w:rFonts w:ascii="Courier New" w:eastAsia="Courier New" w:hAnsi="Courier New" w:cs="Courier New" w:hint="default"/>
      </w:rPr>
    </w:lvl>
    <w:lvl w:ilvl="2" w:tplc="D408C55E">
      <w:start w:val="1"/>
      <w:numFmt w:val="bullet"/>
      <w:lvlText w:val="§"/>
      <w:lvlJc w:val="left"/>
      <w:pPr>
        <w:ind w:left="2160" w:hanging="360"/>
      </w:pPr>
      <w:rPr>
        <w:rFonts w:ascii="Wingdings" w:eastAsia="Wingdings" w:hAnsi="Wingdings" w:cs="Wingdings" w:hint="default"/>
      </w:rPr>
    </w:lvl>
    <w:lvl w:ilvl="3" w:tplc="447E24BC">
      <w:start w:val="1"/>
      <w:numFmt w:val="bullet"/>
      <w:lvlText w:val="·"/>
      <w:lvlJc w:val="left"/>
      <w:pPr>
        <w:ind w:left="2880" w:hanging="360"/>
      </w:pPr>
      <w:rPr>
        <w:rFonts w:ascii="Symbol" w:eastAsia="Symbol" w:hAnsi="Symbol" w:cs="Symbol" w:hint="default"/>
      </w:rPr>
    </w:lvl>
    <w:lvl w:ilvl="4" w:tplc="A3568A5A">
      <w:start w:val="1"/>
      <w:numFmt w:val="bullet"/>
      <w:lvlText w:val="o"/>
      <w:lvlJc w:val="left"/>
      <w:pPr>
        <w:ind w:left="3600" w:hanging="360"/>
      </w:pPr>
      <w:rPr>
        <w:rFonts w:ascii="Courier New" w:eastAsia="Courier New" w:hAnsi="Courier New" w:cs="Courier New" w:hint="default"/>
      </w:rPr>
    </w:lvl>
    <w:lvl w:ilvl="5" w:tplc="2BB4F632">
      <w:start w:val="1"/>
      <w:numFmt w:val="bullet"/>
      <w:lvlText w:val="§"/>
      <w:lvlJc w:val="left"/>
      <w:pPr>
        <w:ind w:left="4320" w:hanging="360"/>
      </w:pPr>
      <w:rPr>
        <w:rFonts w:ascii="Wingdings" w:eastAsia="Wingdings" w:hAnsi="Wingdings" w:cs="Wingdings" w:hint="default"/>
      </w:rPr>
    </w:lvl>
    <w:lvl w:ilvl="6" w:tplc="71FC5938">
      <w:start w:val="1"/>
      <w:numFmt w:val="bullet"/>
      <w:lvlText w:val="·"/>
      <w:lvlJc w:val="left"/>
      <w:pPr>
        <w:ind w:left="5040" w:hanging="360"/>
      </w:pPr>
      <w:rPr>
        <w:rFonts w:ascii="Symbol" w:eastAsia="Symbol" w:hAnsi="Symbol" w:cs="Symbol" w:hint="default"/>
      </w:rPr>
    </w:lvl>
    <w:lvl w:ilvl="7" w:tplc="44AE1C12">
      <w:start w:val="1"/>
      <w:numFmt w:val="bullet"/>
      <w:lvlText w:val="o"/>
      <w:lvlJc w:val="left"/>
      <w:pPr>
        <w:ind w:left="5760" w:hanging="360"/>
      </w:pPr>
      <w:rPr>
        <w:rFonts w:ascii="Courier New" w:eastAsia="Courier New" w:hAnsi="Courier New" w:cs="Courier New" w:hint="default"/>
      </w:rPr>
    </w:lvl>
    <w:lvl w:ilvl="8" w:tplc="49581F84">
      <w:start w:val="1"/>
      <w:numFmt w:val="bullet"/>
      <w:lvlText w:val="§"/>
      <w:lvlJc w:val="left"/>
      <w:pPr>
        <w:ind w:left="6480" w:hanging="360"/>
      </w:pPr>
      <w:rPr>
        <w:rFonts w:ascii="Wingdings" w:eastAsia="Wingdings" w:hAnsi="Wingdings" w:cs="Wingdings" w:hint="default"/>
      </w:rPr>
    </w:lvl>
  </w:abstractNum>
  <w:abstractNum w:abstractNumId="14" w15:restartNumberingAfterBreak="0">
    <w:nsid w:val="383D2B1E"/>
    <w:multiLevelType w:val="hybridMultilevel"/>
    <w:tmpl w:val="91A62B14"/>
    <w:lvl w:ilvl="0" w:tplc="04190001">
      <w:start w:val="1"/>
      <w:numFmt w:val="bullet"/>
      <w:lvlText w:val=""/>
      <w:lvlJc w:val="left"/>
      <w:pPr>
        <w:ind w:left="915" w:hanging="360"/>
      </w:pPr>
      <w:rPr>
        <w:rFonts w:ascii="Symbol" w:hAnsi="Symbol"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5" w15:restartNumberingAfterBreak="0">
    <w:nsid w:val="3BB67464"/>
    <w:multiLevelType w:val="hybridMultilevel"/>
    <w:tmpl w:val="D63A09B8"/>
    <w:lvl w:ilvl="0" w:tplc="2D22BBA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15:restartNumberingAfterBreak="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17" w15:restartNumberingAfterBreak="0">
    <w:nsid w:val="42FF774D"/>
    <w:multiLevelType w:val="hybridMultilevel"/>
    <w:tmpl w:val="2B50005C"/>
    <w:lvl w:ilvl="0" w:tplc="837CB3FA">
      <w:start w:val="4"/>
      <w:numFmt w:val="decimal"/>
      <w:lvlText w:val="%1."/>
      <w:lvlJc w:val="left"/>
      <w:pPr>
        <w:ind w:left="915" w:hanging="360"/>
      </w:pPr>
      <w:rPr>
        <w:rFonts w:eastAsia="Times New Roman" w:hint="default"/>
        <w:b w:val="0"/>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8" w15:restartNumberingAfterBreak="0">
    <w:nsid w:val="4473376A"/>
    <w:multiLevelType w:val="hybridMultilevel"/>
    <w:tmpl w:val="B1D4B432"/>
    <w:lvl w:ilvl="0" w:tplc="5F2A49EE">
      <w:start w:val="4"/>
      <w:numFmt w:val="decimal"/>
      <w:lvlText w:val="%1."/>
      <w:lvlJc w:val="left"/>
      <w:pPr>
        <w:ind w:left="915"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abstractNum w:abstractNumId="19" w15:restartNumberingAfterBreak="0">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0" w15:restartNumberingAfterBreak="0">
    <w:nsid w:val="46A33166"/>
    <w:multiLevelType w:val="hybridMultilevel"/>
    <w:tmpl w:val="B03C5CB6"/>
    <w:lvl w:ilvl="0" w:tplc="0A547AB4">
      <w:start w:val="1"/>
      <w:numFmt w:val="bullet"/>
      <w:lvlText w:val="·"/>
      <w:lvlJc w:val="left"/>
      <w:pPr>
        <w:ind w:left="709" w:hanging="360"/>
      </w:pPr>
      <w:rPr>
        <w:rFonts w:ascii="Symbol" w:eastAsia="Symbol" w:hAnsi="Symbol" w:cs="Symbol" w:hint="default"/>
      </w:rPr>
    </w:lvl>
    <w:lvl w:ilvl="1" w:tplc="CFC42738">
      <w:start w:val="1"/>
      <w:numFmt w:val="bullet"/>
      <w:lvlText w:val="o"/>
      <w:lvlJc w:val="left"/>
      <w:pPr>
        <w:ind w:left="1440" w:hanging="360"/>
      </w:pPr>
      <w:rPr>
        <w:rFonts w:ascii="Courier New" w:eastAsia="Courier New" w:hAnsi="Courier New" w:cs="Courier New" w:hint="default"/>
      </w:rPr>
    </w:lvl>
    <w:lvl w:ilvl="2" w:tplc="071621BE">
      <w:start w:val="1"/>
      <w:numFmt w:val="bullet"/>
      <w:lvlText w:val="§"/>
      <w:lvlJc w:val="left"/>
      <w:pPr>
        <w:ind w:left="2160" w:hanging="360"/>
      </w:pPr>
      <w:rPr>
        <w:rFonts w:ascii="Wingdings" w:eastAsia="Wingdings" w:hAnsi="Wingdings" w:cs="Wingdings" w:hint="default"/>
      </w:rPr>
    </w:lvl>
    <w:lvl w:ilvl="3" w:tplc="BC48BB02">
      <w:start w:val="1"/>
      <w:numFmt w:val="bullet"/>
      <w:lvlText w:val="·"/>
      <w:lvlJc w:val="left"/>
      <w:pPr>
        <w:ind w:left="2880" w:hanging="360"/>
      </w:pPr>
      <w:rPr>
        <w:rFonts w:ascii="Symbol" w:eastAsia="Symbol" w:hAnsi="Symbol" w:cs="Symbol" w:hint="default"/>
      </w:rPr>
    </w:lvl>
    <w:lvl w:ilvl="4" w:tplc="DC507FA8">
      <w:start w:val="1"/>
      <w:numFmt w:val="bullet"/>
      <w:lvlText w:val="o"/>
      <w:lvlJc w:val="left"/>
      <w:pPr>
        <w:ind w:left="3600" w:hanging="360"/>
      </w:pPr>
      <w:rPr>
        <w:rFonts w:ascii="Courier New" w:eastAsia="Courier New" w:hAnsi="Courier New" w:cs="Courier New" w:hint="default"/>
      </w:rPr>
    </w:lvl>
    <w:lvl w:ilvl="5" w:tplc="AC90B7FC">
      <w:start w:val="1"/>
      <w:numFmt w:val="bullet"/>
      <w:lvlText w:val="§"/>
      <w:lvlJc w:val="left"/>
      <w:pPr>
        <w:ind w:left="4320" w:hanging="360"/>
      </w:pPr>
      <w:rPr>
        <w:rFonts w:ascii="Wingdings" w:eastAsia="Wingdings" w:hAnsi="Wingdings" w:cs="Wingdings" w:hint="default"/>
      </w:rPr>
    </w:lvl>
    <w:lvl w:ilvl="6" w:tplc="B8B200D2">
      <w:start w:val="1"/>
      <w:numFmt w:val="bullet"/>
      <w:lvlText w:val="·"/>
      <w:lvlJc w:val="left"/>
      <w:pPr>
        <w:ind w:left="5040" w:hanging="360"/>
      </w:pPr>
      <w:rPr>
        <w:rFonts w:ascii="Symbol" w:eastAsia="Symbol" w:hAnsi="Symbol" w:cs="Symbol" w:hint="default"/>
      </w:rPr>
    </w:lvl>
    <w:lvl w:ilvl="7" w:tplc="CA98C724">
      <w:start w:val="1"/>
      <w:numFmt w:val="bullet"/>
      <w:lvlText w:val="o"/>
      <w:lvlJc w:val="left"/>
      <w:pPr>
        <w:ind w:left="5760" w:hanging="360"/>
      </w:pPr>
      <w:rPr>
        <w:rFonts w:ascii="Courier New" w:eastAsia="Courier New" w:hAnsi="Courier New" w:cs="Courier New" w:hint="default"/>
      </w:rPr>
    </w:lvl>
    <w:lvl w:ilvl="8" w:tplc="2DDA5B48">
      <w:start w:val="1"/>
      <w:numFmt w:val="bullet"/>
      <w:lvlText w:val="§"/>
      <w:lvlJc w:val="left"/>
      <w:pPr>
        <w:ind w:left="6480" w:hanging="360"/>
      </w:pPr>
      <w:rPr>
        <w:rFonts w:ascii="Wingdings" w:eastAsia="Wingdings" w:hAnsi="Wingdings" w:cs="Wingdings" w:hint="default"/>
      </w:rPr>
    </w:lvl>
  </w:abstractNum>
  <w:abstractNum w:abstractNumId="21" w15:restartNumberingAfterBreak="0">
    <w:nsid w:val="47B815D7"/>
    <w:multiLevelType w:val="hybridMultilevel"/>
    <w:tmpl w:val="3E68A27E"/>
    <w:lvl w:ilvl="0" w:tplc="3B384DF8">
      <w:start w:val="1"/>
      <w:numFmt w:val="decimal"/>
      <w:lvlText w:val="%1."/>
      <w:lvlJc w:val="left"/>
      <w:pPr>
        <w:ind w:left="720" w:hanging="360"/>
      </w:pPr>
      <w:rPr>
        <w:u w:val="none"/>
      </w:rPr>
    </w:lvl>
    <w:lvl w:ilvl="1" w:tplc="96BE7BA2">
      <w:start w:val="1"/>
      <w:numFmt w:val="lowerLetter"/>
      <w:lvlText w:val="%2."/>
      <w:lvlJc w:val="left"/>
      <w:pPr>
        <w:ind w:left="1440" w:hanging="360"/>
      </w:pPr>
      <w:rPr>
        <w:u w:val="none"/>
      </w:rPr>
    </w:lvl>
    <w:lvl w:ilvl="2" w:tplc="587E7634">
      <w:start w:val="1"/>
      <w:numFmt w:val="lowerRoman"/>
      <w:lvlText w:val="%3."/>
      <w:lvlJc w:val="right"/>
      <w:pPr>
        <w:ind w:left="2160" w:hanging="360"/>
      </w:pPr>
      <w:rPr>
        <w:u w:val="none"/>
      </w:rPr>
    </w:lvl>
    <w:lvl w:ilvl="3" w:tplc="41B29738">
      <w:start w:val="1"/>
      <w:numFmt w:val="decimal"/>
      <w:lvlText w:val="%4."/>
      <w:lvlJc w:val="left"/>
      <w:pPr>
        <w:ind w:left="2880" w:hanging="360"/>
      </w:pPr>
      <w:rPr>
        <w:u w:val="none"/>
      </w:rPr>
    </w:lvl>
    <w:lvl w:ilvl="4" w:tplc="E76485E2">
      <w:start w:val="1"/>
      <w:numFmt w:val="lowerLetter"/>
      <w:lvlText w:val="%5."/>
      <w:lvlJc w:val="left"/>
      <w:pPr>
        <w:ind w:left="3600" w:hanging="360"/>
      </w:pPr>
      <w:rPr>
        <w:u w:val="none"/>
      </w:rPr>
    </w:lvl>
    <w:lvl w:ilvl="5" w:tplc="B1A456D4">
      <w:start w:val="1"/>
      <w:numFmt w:val="lowerRoman"/>
      <w:lvlText w:val="%6."/>
      <w:lvlJc w:val="right"/>
      <w:pPr>
        <w:ind w:left="4320" w:hanging="360"/>
      </w:pPr>
      <w:rPr>
        <w:u w:val="none"/>
      </w:rPr>
    </w:lvl>
    <w:lvl w:ilvl="6" w:tplc="884099DA">
      <w:start w:val="1"/>
      <w:numFmt w:val="decimal"/>
      <w:lvlText w:val="%7."/>
      <w:lvlJc w:val="left"/>
      <w:pPr>
        <w:ind w:left="5040" w:hanging="360"/>
      </w:pPr>
      <w:rPr>
        <w:u w:val="none"/>
      </w:rPr>
    </w:lvl>
    <w:lvl w:ilvl="7" w:tplc="E904D0DE">
      <w:start w:val="1"/>
      <w:numFmt w:val="lowerLetter"/>
      <w:lvlText w:val="%8."/>
      <w:lvlJc w:val="left"/>
      <w:pPr>
        <w:ind w:left="5760" w:hanging="360"/>
      </w:pPr>
      <w:rPr>
        <w:u w:val="none"/>
      </w:rPr>
    </w:lvl>
    <w:lvl w:ilvl="8" w:tplc="7F6E0ED4">
      <w:start w:val="1"/>
      <w:numFmt w:val="lowerRoman"/>
      <w:lvlText w:val="%9."/>
      <w:lvlJc w:val="right"/>
      <w:pPr>
        <w:ind w:left="6480" w:hanging="360"/>
      </w:pPr>
      <w:rPr>
        <w:u w:val="none"/>
      </w:rPr>
    </w:lvl>
  </w:abstractNum>
  <w:abstractNum w:abstractNumId="22" w15:restartNumberingAfterBreak="0">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3" w15:restartNumberingAfterBreak="0">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4" w15:restartNumberingAfterBreak="0">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7D53C36"/>
    <w:multiLevelType w:val="hybridMultilevel"/>
    <w:tmpl w:val="35E4E840"/>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15:restartNumberingAfterBreak="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27" w15:restartNumberingAfterBreak="0">
    <w:nsid w:val="62B865E4"/>
    <w:multiLevelType w:val="hybridMultilevel"/>
    <w:tmpl w:val="46C8F834"/>
    <w:lvl w:ilvl="0" w:tplc="0419000F">
      <w:start w:val="1"/>
      <w:numFmt w:val="decimal"/>
      <w:lvlText w:val="%1."/>
      <w:lvlJc w:val="left"/>
      <w:pPr>
        <w:ind w:left="1260" w:hanging="360"/>
      </w:pPr>
      <w:rPr>
        <w:rFonts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8" w15:restartNumberingAfterBreak="0">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29" w15:restartNumberingAfterBreak="0">
    <w:nsid w:val="70C80068"/>
    <w:multiLevelType w:val="hybridMultilevel"/>
    <w:tmpl w:val="8AEE4AF2"/>
    <w:lvl w:ilvl="0" w:tplc="BE00751E">
      <w:start w:val="1"/>
      <w:numFmt w:val="bullet"/>
      <w:lvlText w:val="·"/>
      <w:lvlJc w:val="left"/>
      <w:pPr>
        <w:ind w:left="709" w:hanging="360"/>
      </w:pPr>
      <w:rPr>
        <w:rFonts w:ascii="Symbol" w:eastAsia="Symbol" w:hAnsi="Symbol" w:cs="Symbol" w:hint="default"/>
      </w:rPr>
    </w:lvl>
    <w:lvl w:ilvl="1" w:tplc="67A212B8">
      <w:start w:val="1"/>
      <w:numFmt w:val="bullet"/>
      <w:lvlText w:val="o"/>
      <w:lvlJc w:val="left"/>
      <w:pPr>
        <w:ind w:left="1440" w:hanging="360"/>
      </w:pPr>
      <w:rPr>
        <w:rFonts w:ascii="Courier New" w:eastAsia="Courier New" w:hAnsi="Courier New" w:cs="Courier New" w:hint="default"/>
      </w:rPr>
    </w:lvl>
    <w:lvl w:ilvl="2" w:tplc="982EA5D0">
      <w:start w:val="1"/>
      <w:numFmt w:val="bullet"/>
      <w:lvlText w:val="§"/>
      <w:lvlJc w:val="left"/>
      <w:pPr>
        <w:ind w:left="2160" w:hanging="360"/>
      </w:pPr>
      <w:rPr>
        <w:rFonts w:ascii="Wingdings" w:eastAsia="Wingdings" w:hAnsi="Wingdings" w:cs="Wingdings" w:hint="default"/>
      </w:rPr>
    </w:lvl>
    <w:lvl w:ilvl="3" w:tplc="B0A671C2">
      <w:start w:val="1"/>
      <w:numFmt w:val="bullet"/>
      <w:lvlText w:val="·"/>
      <w:lvlJc w:val="left"/>
      <w:pPr>
        <w:ind w:left="2880" w:hanging="360"/>
      </w:pPr>
      <w:rPr>
        <w:rFonts w:ascii="Symbol" w:eastAsia="Symbol" w:hAnsi="Symbol" w:cs="Symbol" w:hint="default"/>
      </w:rPr>
    </w:lvl>
    <w:lvl w:ilvl="4" w:tplc="79F63030">
      <w:start w:val="1"/>
      <w:numFmt w:val="bullet"/>
      <w:lvlText w:val="o"/>
      <w:lvlJc w:val="left"/>
      <w:pPr>
        <w:ind w:left="3600" w:hanging="360"/>
      </w:pPr>
      <w:rPr>
        <w:rFonts w:ascii="Courier New" w:eastAsia="Courier New" w:hAnsi="Courier New" w:cs="Courier New" w:hint="default"/>
      </w:rPr>
    </w:lvl>
    <w:lvl w:ilvl="5" w:tplc="FE989B78">
      <w:start w:val="1"/>
      <w:numFmt w:val="bullet"/>
      <w:lvlText w:val="§"/>
      <w:lvlJc w:val="left"/>
      <w:pPr>
        <w:ind w:left="4320" w:hanging="360"/>
      </w:pPr>
      <w:rPr>
        <w:rFonts w:ascii="Wingdings" w:eastAsia="Wingdings" w:hAnsi="Wingdings" w:cs="Wingdings" w:hint="default"/>
      </w:rPr>
    </w:lvl>
    <w:lvl w:ilvl="6" w:tplc="C4265A7E">
      <w:start w:val="1"/>
      <w:numFmt w:val="bullet"/>
      <w:lvlText w:val="·"/>
      <w:lvlJc w:val="left"/>
      <w:pPr>
        <w:ind w:left="5040" w:hanging="360"/>
      </w:pPr>
      <w:rPr>
        <w:rFonts w:ascii="Symbol" w:eastAsia="Symbol" w:hAnsi="Symbol" w:cs="Symbol" w:hint="default"/>
      </w:rPr>
    </w:lvl>
    <w:lvl w:ilvl="7" w:tplc="13A04794">
      <w:start w:val="1"/>
      <w:numFmt w:val="bullet"/>
      <w:lvlText w:val="o"/>
      <w:lvlJc w:val="left"/>
      <w:pPr>
        <w:ind w:left="5760" w:hanging="360"/>
      </w:pPr>
      <w:rPr>
        <w:rFonts w:ascii="Courier New" w:eastAsia="Courier New" w:hAnsi="Courier New" w:cs="Courier New" w:hint="default"/>
      </w:rPr>
    </w:lvl>
    <w:lvl w:ilvl="8" w:tplc="72524C80">
      <w:start w:val="1"/>
      <w:numFmt w:val="bullet"/>
      <w:lvlText w:val="§"/>
      <w:lvlJc w:val="left"/>
      <w:pPr>
        <w:ind w:left="6480" w:hanging="360"/>
      </w:pPr>
      <w:rPr>
        <w:rFonts w:ascii="Wingdings" w:eastAsia="Wingdings" w:hAnsi="Wingdings" w:cs="Wingdings" w:hint="default"/>
      </w:rPr>
    </w:lvl>
  </w:abstractNum>
  <w:abstractNum w:abstractNumId="30" w15:restartNumberingAfterBreak="0">
    <w:nsid w:val="73D5117C"/>
    <w:multiLevelType w:val="hybridMultilevel"/>
    <w:tmpl w:val="F7589016"/>
    <w:lvl w:ilvl="0" w:tplc="0BA4F2E6">
      <w:start w:val="1"/>
      <w:numFmt w:val="bullet"/>
      <w:lvlText w:val="·"/>
      <w:lvlJc w:val="left"/>
      <w:pPr>
        <w:ind w:left="709" w:hanging="360"/>
      </w:pPr>
      <w:rPr>
        <w:rFonts w:ascii="Symbol" w:eastAsia="Symbol" w:hAnsi="Symbol" w:cs="Symbol" w:hint="default"/>
      </w:rPr>
    </w:lvl>
    <w:lvl w:ilvl="1" w:tplc="0950BD62">
      <w:start w:val="1"/>
      <w:numFmt w:val="bullet"/>
      <w:lvlText w:val="o"/>
      <w:lvlJc w:val="left"/>
      <w:pPr>
        <w:ind w:left="1440" w:hanging="360"/>
      </w:pPr>
      <w:rPr>
        <w:rFonts w:ascii="Courier New" w:eastAsia="Courier New" w:hAnsi="Courier New" w:cs="Courier New" w:hint="default"/>
      </w:rPr>
    </w:lvl>
    <w:lvl w:ilvl="2" w:tplc="03C86542">
      <w:start w:val="1"/>
      <w:numFmt w:val="bullet"/>
      <w:lvlText w:val="§"/>
      <w:lvlJc w:val="left"/>
      <w:pPr>
        <w:ind w:left="2160" w:hanging="360"/>
      </w:pPr>
      <w:rPr>
        <w:rFonts w:ascii="Wingdings" w:eastAsia="Wingdings" w:hAnsi="Wingdings" w:cs="Wingdings" w:hint="default"/>
      </w:rPr>
    </w:lvl>
    <w:lvl w:ilvl="3" w:tplc="F2761CBE">
      <w:start w:val="1"/>
      <w:numFmt w:val="bullet"/>
      <w:lvlText w:val="·"/>
      <w:lvlJc w:val="left"/>
      <w:pPr>
        <w:ind w:left="2880" w:hanging="360"/>
      </w:pPr>
      <w:rPr>
        <w:rFonts w:ascii="Symbol" w:eastAsia="Symbol" w:hAnsi="Symbol" w:cs="Symbol" w:hint="default"/>
      </w:rPr>
    </w:lvl>
    <w:lvl w:ilvl="4" w:tplc="F4E0E826">
      <w:start w:val="1"/>
      <w:numFmt w:val="bullet"/>
      <w:lvlText w:val="o"/>
      <w:lvlJc w:val="left"/>
      <w:pPr>
        <w:ind w:left="3600" w:hanging="360"/>
      </w:pPr>
      <w:rPr>
        <w:rFonts w:ascii="Courier New" w:eastAsia="Courier New" w:hAnsi="Courier New" w:cs="Courier New" w:hint="default"/>
      </w:rPr>
    </w:lvl>
    <w:lvl w:ilvl="5" w:tplc="77128006">
      <w:start w:val="1"/>
      <w:numFmt w:val="bullet"/>
      <w:lvlText w:val="§"/>
      <w:lvlJc w:val="left"/>
      <w:pPr>
        <w:ind w:left="4320" w:hanging="360"/>
      </w:pPr>
      <w:rPr>
        <w:rFonts w:ascii="Wingdings" w:eastAsia="Wingdings" w:hAnsi="Wingdings" w:cs="Wingdings" w:hint="default"/>
      </w:rPr>
    </w:lvl>
    <w:lvl w:ilvl="6" w:tplc="E4AAD778">
      <w:start w:val="1"/>
      <w:numFmt w:val="bullet"/>
      <w:lvlText w:val="·"/>
      <w:lvlJc w:val="left"/>
      <w:pPr>
        <w:ind w:left="5040" w:hanging="360"/>
      </w:pPr>
      <w:rPr>
        <w:rFonts w:ascii="Symbol" w:eastAsia="Symbol" w:hAnsi="Symbol" w:cs="Symbol" w:hint="default"/>
      </w:rPr>
    </w:lvl>
    <w:lvl w:ilvl="7" w:tplc="9A344110">
      <w:start w:val="1"/>
      <w:numFmt w:val="bullet"/>
      <w:lvlText w:val="o"/>
      <w:lvlJc w:val="left"/>
      <w:pPr>
        <w:ind w:left="5760" w:hanging="360"/>
      </w:pPr>
      <w:rPr>
        <w:rFonts w:ascii="Courier New" w:eastAsia="Courier New" w:hAnsi="Courier New" w:cs="Courier New" w:hint="default"/>
      </w:rPr>
    </w:lvl>
    <w:lvl w:ilvl="8" w:tplc="5FD6FA1A">
      <w:start w:val="1"/>
      <w:numFmt w:val="bullet"/>
      <w:lvlText w:val="§"/>
      <w:lvlJc w:val="left"/>
      <w:pPr>
        <w:ind w:left="6480" w:hanging="360"/>
      </w:pPr>
      <w:rPr>
        <w:rFonts w:ascii="Wingdings" w:eastAsia="Wingdings" w:hAnsi="Wingdings" w:cs="Wingdings" w:hint="default"/>
      </w:rPr>
    </w:lvl>
  </w:abstractNum>
  <w:abstractNum w:abstractNumId="31" w15:restartNumberingAfterBreak="0">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2" w15:restartNumberingAfterBreak="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num w:numId="1">
    <w:abstractNumId w:val="21"/>
  </w:num>
  <w:num w:numId="2">
    <w:abstractNumId w:val="26"/>
  </w:num>
  <w:num w:numId="3">
    <w:abstractNumId w:val="7"/>
  </w:num>
  <w:num w:numId="4">
    <w:abstractNumId w:val="33"/>
  </w:num>
  <w:num w:numId="5">
    <w:abstractNumId w:val="10"/>
  </w:num>
  <w:num w:numId="6">
    <w:abstractNumId w:val="6"/>
  </w:num>
  <w:num w:numId="7">
    <w:abstractNumId w:val="0"/>
  </w:num>
  <w:num w:numId="8">
    <w:abstractNumId w:val="32"/>
  </w:num>
  <w:num w:numId="9">
    <w:abstractNumId w:val="31"/>
  </w:num>
  <w:num w:numId="10">
    <w:abstractNumId w:val="23"/>
  </w:num>
  <w:num w:numId="11">
    <w:abstractNumId w:val="22"/>
  </w:num>
  <w:num w:numId="12">
    <w:abstractNumId w:val="1"/>
  </w:num>
  <w:num w:numId="13">
    <w:abstractNumId w:val="28"/>
  </w:num>
  <w:num w:numId="14">
    <w:abstractNumId w:val="12"/>
  </w:num>
  <w:num w:numId="15">
    <w:abstractNumId w:val="16"/>
  </w:num>
  <w:num w:numId="16">
    <w:abstractNumId w:val="2"/>
  </w:num>
  <w:num w:numId="17">
    <w:abstractNumId w:val="24"/>
  </w:num>
  <w:num w:numId="18">
    <w:abstractNumId w:val="13"/>
  </w:num>
  <w:num w:numId="19">
    <w:abstractNumId w:val="20"/>
  </w:num>
  <w:num w:numId="20">
    <w:abstractNumId w:val="11"/>
  </w:num>
  <w:num w:numId="21">
    <w:abstractNumId w:val="19"/>
  </w:num>
  <w:num w:numId="22">
    <w:abstractNumId w:val="30"/>
  </w:num>
  <w:num w:numId="23">
    <w:abstractNumId w:val="9"/>
  </w:num>
  <w:num w:numId="24">
    <w:abstractNumId w:val="29"/>
  </w:num>
  <w:num w:numId="25">
    <w:abstractNumId w:val="8"/>
  </w:num>
  <w:num w:numId="26">
    <w:abstractNumId w:val="18"/>
  </w:num>
  <w:num w:numId="27">
    <w:abstractNumId w:val="17"/>
  </w:num>
  <w:num w:numId="28">
    <w:abstractNumId w:val="3"/>
  </w:num>
  <w:num w:numId="29">
    <w:abstractNumId w:val="15"/>
  </w:num>
  <w:num w:numId="30">
    <w:abstractNumId w:val="4"/>
  </w:num>
  <w:num w:numId="31">
    <w:abstractNumId w:val="27"/>
  </w:num>
  <w:num w:numId="32">
    <w:abstractNumId w:val="25"/>
  </w:num>
  <w:num w:numId="33">
    <w:abstractNumId w:val="14"/>
  </w:num>
  <w:num w:numId="34">
    <w:abstractNumId w:val="5"/>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E0EB6"/>
    <w:rsid w:val="00002005"/>
    <w:rsid w:val="00074C56"/>
    <w:rsid w:val="000B5DDE"/>
    <w:rsid w:val="000B7AE1"/>
    <w:rsid w:val="000E25CE"/>
    <w:rsid w:val="00105A20"/>
    <w:rsid w:val="00150DF7"/>
    <w:rsid w:val="00161A19"/>
    <w:rsid w:val="00162C31"/>
    <w:rsid w:val="0016461E"/>
    <w:rsid w:val="00170BE2"/>
    <w:rsid w:val="00182460"/>
    <w:rsid w:val="001B4415"/>
    <w:rsid w:val="00205038"/>
    <w:rsid w:val="00284484"/>
    <w:rsid w:val="002C7F72"/>
    <w:rsid w:val="00306C57"/>
    <w:rsid w:val="00345DA1"/>
    <w:rsid w:val="00360C28"/>
    <w:rsid w:val="003B2558"/>
    <w:rsid w:val="003C38F4"/>
    <w:rsid w:val="003E057B"/>
    <w:rsid w:val="003E7179"/>
    <w:rsid w:val="0043139F"/>
    <w:rsid w:val="004915A0"/>
    <w:rsid w:val="004F78FD"/>
    <w:rsid w:val="00540C3E"/>
    <w:rsid w:val="005873C0"/>
    <w:rsid w:val="005912D2"/>
    <w:rsid w:val="005B61B7"/>
    <w:rsid w:val="00670FFE"/>
    <w:rsid w:val="00677EF9"/>
    <w:rsid w:val="006C2987"/>
    <w:rsid w:val="006E54B4"/>
    <w:rsid w:val="006E55DA"/>
    <w:rsid w:val="007D334D"/>
    <w:rsid w:val="007F67EE"/>
    <w:rsid w:val="00862E49"/>
    <w:rsid w:val="00870F8F"/>
    <w:rsid w:val="00897E5B"/>
    <w:rsid w:val="008E664C"/>
    <w:rsid w:val="00960A51"/>
    <w:rsid w:val="009706CA"/>
    <w:rsid w:val="0098120F"/>
    <w:rsid w:val="009A1131"/>
    <w:rsid w:val="00A60851"/>
    <w:rsid w:val="00B612D9"/>
    <w:rsid w:val="00B63430"/>
    <w:rsid w:val="00BC7017"/>
    <w:rsid w:val="00BD6899"/>
    <w:rsid w:val="00CB4D16"/>
    <w:rsid w:val="00D17359"/>
    <w:rsid w:val="00D53E77"/>
    <w:rsid w:val="00DB535B"/>
    <w:rsid w:val="00DE0EB6"/>
    <w:rsid w:val="00E264FE"/>
    <w:rsid w:val="00E72F3F"/>
    <w:rsid w:val="00E96354"/>
    <w:rsid w:val="00ED490A"/>
    <w:rsid w:val="00F07BA5"/>
    <w:rsid w:val="00F167A8"/>
    <w:rsid w:val="00F37619"/>
    <w:rsid w:val="00F431DD"/>
    <w:rsid w:val="00F4518A"/>
    <w:rsid w:val="00F70962"/>
    <w:rsid w:val="00F813EA"/>
    <w:rsid w:val="00F86069"/>
    <w:rsid w:val="00FA5E56"/>
    <w:rsid w:val="00FA7C0B"/>
    <w:rsid w:val="00FF005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FB57E3"/>
  <w15:docId w15:val="{F55B6B63-D2DB-471B-AB44-4CB859E0A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0EB6"/>
    <w:pPr>
      <w:spacing w:after="160" w:line="259" w:lineRule="auto"/>
    </w:pPr>
    <w:rPr>
      <w:rFonts w:ascii="Calibri" w:eastAsia="Calibri" w:hAnsi="Calibri" w:cs="Times New Roman"/>
    </w:rPr>
  </w:style>
  <w:style w:type="paragraph" w:styleId="1">
    <w:name w:val="heading 1"/>
    <w:basedOn w:val="a"/>
    <w:next w:val="a"/>
    <w:link w:val="10"/>
    <w:uiPriority w:val="9"/>
    <w:qFormat/>
    <w:rsid w:val="00DE0EB6"/>
    <w:pPr>
      <w:keepNext/>
      <w:keepLines/>
      <w:spacing w:before="240" w:after="0"/>
      <w:outlineLvl w:val="0"/>
    </w:pPr>
    <w:rPr>
      <w:rFonts w:ascii="Calibri Light" w:eastAsia="Arial" w:hAnsi="Calibri Light"/>
      <w:color w:val="2F5496"/>
      <w:sz w:val="32"/>
      <w:szCs w:val="32"/>
    </w:rPr>
  </w:style>
  <w:style w:type="paragraph" w:styleId="2">
    <w:name w:val="heading 2"/>
    <w:basedOn w:val="a"/>
    <w:next w:val="a"/>
    <w:link w:val="20"/>
    <w:uiPriority w:val="9"/>
    <w:unhideWhenUsed/>
    <w:qFormat/>
    <w:rsid w:val="00DE0EB6"/>
    <w:pPr>
      <w:keepNext/>
      <w:keepLines/>
      <w:spacing w:before="360" w:after="200"/>
      <w:outlineLvl w:val="1"/>
    </w:pPr>
    <w:rPr>
      <w:rFonts w:ascii="Arial" w:eastAsia="Arial" w:hAnsi="Arial"/>
      <w:sz w:val="34"/>
      <w:szCs w:val="20"/>
    </w:rPr>
  </w:style>
  <w:style w:type="paragraph" w:styleId="3">
    <w:name w:val="heading 3"/>
    <w:basedOn w:val="a"/>
    <w:next w:val="a"/>
    <w:link w:val="30"/>
    <w:uiPriority w:val="9"/>
    <w:unhideWhenUsed/>
    <w:qFormat/>
    <w:rsid w:val="00DE0EB6"/>
    <w:pPr>
      <w:keepNext/>
      <w:keepLines/>
      <w:spacing w:before="280" w:after="80" w:line="276" w:lineRule="auto"/>
      <w:outlineLvl w:val="2"/>
    </w:pPr>
    <w:rPr>
      <w:rFonts w:eastAsia="Times New Roman"/>
      <w:b/>
      <w:sz w:val="28"/>
      <w:szCs w:val="28"/>
      <w:lang w:eastAsia="ru-RU"/>
    </w:rPr>
  </w:style>
  <w:style w:type="paragraph" w:styleId="4">
    <w:name w:val="heading 4"/>
    <w:basedOn w:val="a"/>
    <w:next w:val="a"/>
    <w:link w:val="40"/>
    <w:uiPriority w:val="9"/>
    <w:unhideWhenUsed/>
    <w:qFormat/>
    <w:rsid w:val="00DE0EB6"/>
    <w:pPr>
      <w:keepNext/>
      <w:keepLines/>
      <w:spacing w:before="320" w:after="200"/>
      <w:outlineLvl w:val="3"/>
    </w:pPr>
    <w:rPr>
      <w:rFonts w:ascii="Arial" w:eastAsia="Arial" w:hAnsi="Arial"/>
      <w:b/>
      <w:bCs/>
      <w:sz w:val="26"/>
      <w:szCs w:val="26"/>
    </w:rPr>
  </w:style>
  <w:style w:type="paragraph" w:styleId="5">
    <w:name w:val="heading 5"/>
    <w:basedOn w:val="a"/>
    <w:next w:val="a"/>
    <w:link w:val="50"/>
    <w:uiPriority w:val="9"/>
    <w:unhideWhenUsed/>
    <w:qFormat/>
    <w:rsid w:val="00DE0EB6"/>
    <w:pPr>
      <w:keepNext/>
      <w:keepLines/>
      <w:spacing w:before="320" w:after="200"/>
      <w:outlineLvl w:val="4"/>
    </w:pPr>
    <w:rPr>
      <w:rFonts w:ascii="Arial" w:eastAsia="Arial" w:hAnsi="Arial"/>
      <w:b/>
      <w:bCs/>
      <w:sz w:val="24"/>
      <w:szCs w:val="24"/>
    </w:rPr>
  </w:style>
  <w:style w:type="paragraph" w:styleId="6">
    <w:name w:val="heading 6"/>
    <w:basedOn w:val="a"/>
    <w:next w:val="a"/>
    <w:link w:val="60"/>
    <w:uiPriority w:val="9"/>
    <w:unhideWhenUsed/>
    <w:qFormat/>
    <w:rsid w:val="00DE0EB6"/>
    <w:pPr>
      <w:keepNext/>
      <w:keepLines/>
      <w:spacing w:before="320" w:after="200"/>
      <w:outlineLvl w:val="5"/>
    </w:pPr>
    <w:rPr>
      <w:rFonts w:ascii="Arial" w:eastAsia="Arial" w:hAnsi="Arial"/>
      <w:b/>
      <w:bCs/>
    </w:rPr>
  </w:style>
  <w:style w:type="paragraph" w:styleId="7">
    <w:name w:val="heading 7"/>
    <w:basedOn w:val="a"/>
    <w:next w:val="a"/>
    <w:link w:val="70"/>
    <w:uiPriority w:val="9"/>
    <w:unhideWhenUsed/>
    <w:qFormat/>
    <w:rsid w:val="00DE0EB6"/>
    <w:pPr>
      <w:keepNext/>
      <w:keepLines/>
      <w:spacing w:before="320" w:after="200"/>
      <w:outlineLvl w:val="6"/>
    </w:pPr>
    <w:rPr>
      <w:rFonts w:ascii="Arial" w:eastAsia="Arial" w:hAnsi="Arial"/>
      <w:b/>
      <w:bCs/>
      <w:i/>
      <w:iCs/>
    </w:rPr>
  </w:style>
  <w:style w:type="paragraph" w:styleId="8">
    <w:name w:val="heading 8"/>
    <w:basedOn w:val="a"/>
    <w:next w:val="a"/>
    <w:link w:val="80"/>
    <w:uiPriority w:val="9"/>
    <w:unhideWhenUsed/>
    <w:qFormat/>
    <w:rsid w:val="00DE0EB6"/>
    <w:pPr>
      <w:keepNext/>
      <w:keepLines/>
      <w:spacing w:before="320" w:after="200"/>
      <w:outlineLvl w:val="7"/>
    </w:pPr>
    <w:rPr>
      <w:rFonts w:ascii="Arial" w:eastAsia="Arial" w:hAnsi="Arial"/>
      <w:i/>
      <w:iCs/>
    </w:rPr>
  </w:style>
  <w:style w:type="paragraph" w:styleId="9">
    <w:name w:val="heading 9"/>
    <w:basedOn w:val="a"/>
    <w:next w:val="a"/>
    <w:link w:val="90"/>
    <w:uiPriority w:val="9"/>
    <w:unhideWhenUsed/>
    <w:qFormat/>
    <w:rsid w:val="00DE0EB6"/>
    <w:pPr>
      <w:keepNext/>
      <w:keepLines/>
      <w:spacing w:before="320" w:after="200"/>
      <w:outlineLvl w:val="8"/>
    </w:pPr>
    <w:rPr>
      <w:rFonts w:ascii="Arial" w:eastAsia="Arial" w:hAnsi="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E0EB6"/>
    <w:rPr>
      <w:rFonts w:ascii="Calibri Light" w:eastAsia="Arial" w:hAnsi="Calibri Light" w:cs="Times New Roman"/>
      <w:color w:val="2F5496"/>
      <w:sz w:val="32"/>
      <w:szCs w:val="32"/>
    </w:rPr>
  </w:style>
  <w:style w:type="character" w:customStyle="1" w:styleId="20">
    <w:name w:val="Заголовок 2 Знак"/>
    <w:basedOn w:val="a0"/>
    <w:link w:val="2"/>
    <w:uiPriority w:val="9"/>
    <w:rsid w:val="00DE0EB6"/>
    <w:rPr>
      <w:rFonts w:ascii="Arial" w:eastAsia="Arial" w:hAnsi="Arial" w:cs="Times New Roman"/>
      <w:sz w:val="34"/>
      <w:szCs w:val="20"/>
    </w:rPr>
  </w:style>
  <w:style w:type="character" w:customStyle="1" w:styleId="30">
    <w:name w:val="Заголовок 3 Знак"/>
    <w:basedOn w:val="a0"/>
    <w:link w:val="3"/>
    <w:uiPriority w:val="9"/>
    <w:rsid w:val="00DE0EB6"/>
    <w:rPr>
      <w:rFonts w:ascii="Calibri" w:eastAsia="Times New Roman" w:hAnsi="Calibri" w:cs="Times New Roman"/>
      <w:b/>
      <w:sz w:val="28"/>
      <w:szCs w:val="28"/>
      <w:lang w:eastAsia="ru-RU"/>
    </w:rPr>
  </w:style>
  <w:style w:type="character" w:customStyle="1" w:styleId="40">
    <w:name w:val="Заголовок 4 Знак"/>
    <w:basedOn w:val="a0"/>
    <w:link w:val="4"/>
    <w:uiPriority w:val="9"/>
    <w:rsid w:val="00DE0EB6"/>
    <w:rPr>
      <w:rFonts w:ascii="Arial" w:eastAsia="Arial" w:hAnsi="Arial" w:cs="Times New Roman"/>
      <w:b/>
      <w:bCs/>
      <w:sz w:val="26"/>
      <w:szCs w:val="26"/>
    </w:rPr>
  </w:style>
  <w:style w:type="character" w:customStyle="1" w:styleId="50">
    <w:name w:val="Заголовок 5 Знак"/>
    <w:basedOn w:val="a0"/>
    <w:link w:val="5"/>
    <w:uiPriority w:val="9"/>
    <w:rsid w:val="00DE0EB6"/>
    <w:rPr>
      <w:rFonts w:ascii="Arial" w:eastAsia="Arial" w:hAnsi="Arial" w:cs="Times New Roman"/>
      <w:b/>
      <w:bCs/>
      <w:sz w:val="24"/>
      <w:szCs w:val="24"/>
    </w:rPr>
  </w:style>
  <w:style w:type="character" w:customStyle="1" w:styleId="60">
    <w:name w:val="Заголовок 6 Знак"/>
    <w:basedOn w:val="a0"/>
    <w:link w:val="6"/>
    <w:uiPriority w:val="9"/>
    <w:rsid w:val="00DE0EB6"/>
    <w:rPr>
      <w:rFonts w:ascii="Arial" w:eastAsia="Arial" w:hAnsi="Arial" w:cs="Times New Roman"/>
      <w:b/>
      <w:bCs/>
    </w:rPr>
  </w:style>
  <w:style w:type="character" w:customStyle="1" w:styleId="70">
    <w:name w:val="Заголовок 7 Знак"/>
    <w:basedOn w:val="a0"/>
    <w:link w:val="7"/>
    <w:uiPriority w:val="9"/>
    <w:rsid w:val="00DE0EB6"/>
    <w:rPr>
      <w:rFonts w:ascii="Arial" w:eastAsia="Arial" w:hAnsi="Arial" w:cs="Times New Roman"/>
      <w:b/>
      <w:bCs/>
      <w:i/>
      <w:iCs/>
    </w:rPr>
  </w:style>
  <w:style w:type="character" w:customStyle="1" w:styleId="80">
    <w:name w:val="Заголовок 8 Знак"/>
    <w:basedOn w:val="a0"/>
    <w:link w:val="8"/>
    <w:uiPriority w:val="9"/>
    <w:rsid w:val="00DE0EB6"/>
    <w:rPr>
      <w:rFonts w:ascii="Arial" w:eastAsia="Arial" w:hAnsi="Arial" w:cs="Times New Roman"/>
      <w:i/>
      <w:iCs/>
    </w:rPr>
  </w:style>
  <w:style w:type="character" w:customStyle="1" w:styleId="90">
    <w:name w:val="Заголовок 9 Знак"/>
    <w:basedOn w:val="a0"/>
    <w:link w:val="9"/>
    <w:uiPriority w:val="9"/>
    <w:rsid w:val="00DE0EB6"/>
    <w:rPr>
      <w:rFonts w:ascii="Arial" w:eastAsia="Arial" w:hAnsi="Arial" w:cs="Times New Roman"/>
      <w:i/>
      <w:iCs/>
      <w:sz w:val="21"/>
      <w:szCs w:val="21"/>
    </w:rPr>
  </w:style>
  <w:style w:type="character" w:customStyle="1" w:styleId="Heading1Char">
    <w:name w:val="Heading 1 Char"/>
    <w:uiPriority w:val="9"/>
    <w:rsid w:val="00DE0EB6"/>
    <w:rPr>
      <w:rFonts w:ascii="Arial" w:eastAsia="Arial" w:hAnsi="Arial" w:cs="Arial"/>
      <w:sz w:val="40"/>
      <w:szCs w:val="40"/>
    </w:rPr>
  </w:style>
  <w:style w:type="character" w:customStyle="1" w:styleId="Heading3Char">
    <w:name w:val="Heading 3 Char"/>
    <w:uiPriority w:val="9"/>
    <w:rsid w:val="00DE0EB6"/>
    <w:rPr>
      <w:rFonts w:ascii="Arial" w:eastAsia="Arial" w:hAnsi="Arial" w:cs="Arial"/>
      <w:sz w:val="30"/>
      <w:szCs w:val="30"/>
    </w:rPr>
  </w:style>
  <w:style w:type="paragraph" w:customStyle="1" w:styleId="a3">
    <w:basedOn w:val="a"/>
    <w:next w:val="a"/>
    <w:uiPriority w:val="10"/>
    <w:qFormat/>
    <w:rsid w:val="00DE0EB6"/>
    <w:pPr>
      <w:spacing w:before="300" w:after="200"/>
      <w:contextualSpacing/>
    </w:pPr>
    <w:rPr>
      <w:sz w:val="48"/>
      <w:szCs w:val="48"/>
    </w:rPr>
  </w:style>
  <w:style w:type="character" w:customStyle="1" w:styleId="a4">
    <w:name w:val="Заголовок Знак"/>
    <w:link w:val="a5"/>
    <w:uiPriority w:val="10"/>
    <w:rsid w:val="00DE0EB6"/>
    <w:rPr>
      <w:sz w:val="48"/>
      <w:szCs w:val="48"/>
    </w:rPr>
  </w:style>
  <w:style w:type="paragraph" w:styleId="a6">
    <w:name w:val="Subtitle"/>
    <w:basedOn w:val="a"/>
    <w:next w:val="a"/>
    <w:link w:val="a7"/>
    <w:uiPriority w:val="11"/>
    <w:qFormat/>
    <w:rsid w:val="00DE0EB6"/>
    <w:pPr>
      <w:spacing w:before="200" w:after="200"/>
    </w:pPr>
    <w:rPr>
      <w:sz w:val="24"/>
      <w:szCs w:val="24"/>
    </w:rPr>
  </w:style>
  <w:style w:type="character" w:customStyle="1" w:styleId="a7">
    <w:name w:val="Подзаголовок Знак"/>
    <w:basedOn w:val="a0"/>
    <w:link w:val="a6"/>
    <w:uiPriority w:val="11"/>
    <w:rsid w:val="00DE0EB6"/>
    <w:rPr>
      <w:rFonts w:ascii="Calibri" w:eastAsia="Calibri" w:hAnsi="Calibri" w:cs="Times New Roman"/>
      <w:sz w:val="24"/>
      <w:szCs w:val="24"/>
    </w:rPr>
  </w:style>
  <w:style w:type="paragraph" w:styleId="21">
    <w:name w:val="Quote"/>
    <w:basedOn w:val="a"/>
    <w:next w:val="a"/>
    <w:link w:val="22"/>
    <w:uiPriority w:val="29"/>
    <w:qFormat/>
    <w:rsid w:val="00DE0EB6"/>
    <w:pPr>
      <w:ind w:left="720" w:right="720"/>
    </w:pPr>
    <w:rPr>
      <w:i/>
      <w:sz w:val="20"/>
      <w:szCs w:val="20"/>
    </w:rPr>
  </w:style>
  <w:style w:type="character" w:customStyle="1" w:styleId="22">
    <w:name w:val="Цитата 2 Знак"/>
    <w:basedOn w:val="a0"/>
    <w:link w:val="21"/>
    <w:uiPriority w:val="29"/>
    <w:rsid w:val="00DE0EB6"/>
    <w:rPr>
      <w:rFonts w:ascii="Calibri" w:eastAsia="Calibri" w:hAnsi="Calibri" w:cs="Times New Roman"/>
      <w:i/>
      <w:sz w:val="20"/>
      <w:szCs w:val="20"/>
    </w:rPr>
  </w:style>
  <w:style w:type="paragraph" w:styleId="a8">
    <w:name w:val="Intense Quote"/>
    <w:basedOn w:val="a"/>
    <w:next w:val="a"/>
    <w:link w:val="a9"/>
    <w:uiPriority w:val="30"/>
    <w:qFormat/>
    <w:rsid w:val="00DE0EB6"/>
    <w:pPr>
      <w:pBdr>
        <w:top w:val="single" w:sz="4" w:space="5" w:color="FFFFFF"/>
        <w:left w:val="single" w:sz="4" w:space="10" w:color="FFFFFF"/>
        <w:bottom w:val="single" w:sz="4" w:space="5" w:color="FFFFFF"/>
        <w:right w:val="single" w:sz="4" w:space="10" w:color="FFFFFF"/>
      </w:pBdr>
      <w:shd w:val="clear" w:color="auto" w:fill="F2F2F2"/>
      <w:ind w:left="720" w:right="720"/>
    </w:pPr>
    <w:rPr>
      <w:i/>
      <w:sz w:val="20"/>
      <w:szCs w:val="20"/>
    </w:rPr>
  </w:style>
  <w:style w:type="character" w:customStyle="1" w:styleId="a9">
    <w:name w:val="Выделенная цитата Знак"/>
    <w:basedOn w:val="a0"/>
    <w:link w:val="a8"/>
    <w:uiPriority w:val="30"/>
    <w:rsid w:val="00DE0EB6"/>
    <w:rPr>
      <w:rFonts w:ascii="Calibri" w:eastAsia="Calibri" w:hAnsi="Calibri" w:cs="Times New Roman"/>
      <w:i/>
      <w:sz w:val="20"/>
      <w:szCs w:val="20"/>
      <w:shd w:val="clear" w:color="auto" w:fill="F2F2F2"/>
    </w:rPr>
  </w:style>
  <w:style w:type="character" w:customStyle="1" w:styleId="HeaderChar">
    <w:name w:val="Header Char"/>
    <w:basedOn w:val="a0"/>
    <w:uiPriority w:val="99"/>
    <w:rsid w:val="00DE0EB6"/>
  </w:style>
  <w:style w:type="character" w:customStyle="1" w:styleId="FooterChar">
    <w:name w:val="Footer Char"/>
    <w:basedOn w:val="a0"/>
    <w:uiPriority w:val="99"/>
    <w:rsid w:val="00DE0EB6"/>
  </w:style>
  <w:style w:type="paragraph" w:styleId="aa">
    <w:name w:val="caption"/>
    <w:basedOn w:val="a"/>
    <w:next w:val="a"/>
    <w:uiPriority w:val="35"/>
    <w:semiHidden/>
    <w:unhideWhenUsed/>
    <w:qFormat/>
    <w:rsid w:val="00DE0EB6"/>
    <w:pPr>
      <w:spacing w:line="276" w:lineRule="auto"/>
    </w:pPr>
    <w:rPr>
      <w:b/>
      <w:bCs/>
      <w:color w:val="4472C4"/>
      <w:sz w:val="18"/>
      <w:szCs w:val="18"/>
    </w:rPr>
  </w:style>
  <w:style w:type="character" w:customStyle="1" w:styleId="CaptionChar">
    <w:name w:val="Caption Char"/>
    <w:uiPriority w:val="99"/>
    <w:rsid w:val="00DE0EB6"/>
  </w:style>
  <w:style w:type="table" w:customStyle="1" w:styleId="TableGridLight">
    <w:name w:val="Table Grid Light"/>
    <w:basedOn w:val="a1"/>
    <w:uiPriority w:val="59"/>
    <w:rsid w:val="00DE0EB6"/>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style>
  <w:style w:type="table" w:customStyle="1" w:styleId="11">
    <w:name w:val="Таблица простая 11"/>
    <w:basedOn w:val="a1"/>
    <w:uiPriority w:val="59"/>
    <w:rsid w:val="00DE0EB6"/>
    <w:pPr>
      <w:spacing w:after="0" w:line="240" w:lineRule="auto"/>
    </w:pPr>
    <w:rPr>
      <w:rFonts w:ascii="Calibri" w:eastAsia="Calibri" w:hAnsi="Calibri" w:cs="Times New Roman"/>
      <w:sz w:val="20"/>
      <w:szCs w:val="20"/>
      <w:lang w:eastAsia="ru-RU"/>
    </w:rPr>
    <w:tblPr>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fill="F2F2F2"/>
      </w:tcPr>
    </w:tblStylePr>
    <w:tblStylePr w:type="band1Horz">
      <w:tblPr/>
      <w:tcPr>
        <w:shd w:val="clear" w:color="F2F2F2" w:fill="F2F2F2"/>
      </w:tcPr>
    </w:tblStylePr>
  </w:style>
  <w:style w:type="table" w:customStyle="1" w:styleId="210">
    <w:name w:val="Таблица простая 21"/>
    <w:basedOn w:val="a1"/>
    <w:uiPriority w:val="59"/>
    <w:rsid w:val="00DE0EB6"/>
    <w:pPr>
      <w:spacing w:after="0" w:line="240" w:lineRule="auto"/>
    </w:pPr>
    <w:rPr>
      <w:rFonts w:ascii="Calibri" w:eastAsia="Calibri" w:hAnsi="Calibri" w:cs="Times New Roman"/>
      <w:sz w:val="20"/>
      <w:szCs w:val="20"/>
      <w:lang w:eastAsia="ru-RU"/>
    </w:rPr>
    <w:tblPr>
      <w:tblBorders>
        <w:top w:val="single" w:sz="4" w:space="0" w:color="000000"/>
        <w:left w:val="none" w:sz="4" w:space="0" w:color="000000"/>
        <w:bottom w:val="single" w:sz="4" w:space="0" w:color="000000"/>
        <w:right w:val="none" w:sz="4" w:space="0" w:color="000000"/>
      </w:tblBorders>
    </w:tblPr>
    <w:tblStylePr w:type="firstRow">
      <w:rPr>
        <w:rFonts w:ascii="Arial" w:hAnsi="Arial"/>
        <w:b/>
        <w:color w:val="404040"/>
        <w:sz w:val="22"/>
      </w:rPr>
      <w:tblPr/>
      <w:tcPr>
        <w:tcBorders>
          <w:top w:val="single" w:sz="4" w:space="0" w:color="000000"/>
          <w:bottom w:val="single" w:sz="4" w:space="0" w:color="00000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right w:val="single" w:sz="4" w:space="0" w:color="000000"/>
        </w:tcBorders>
      </w:tcPr>
    </w:tblStylePr>
    <w:tblStylePr w:type="band2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tcBorders>
      </w:tcPr>
    </w:tblStylePr>
  </w:style>
  <w:style w:type="table" w:customStyle="1" w:styleId="31">
    <w:name w:val="Таблица простая 3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41">
    <w:name w:val="Таблица простая 4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51">
    <w:name w:val="Таблица простая 5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fill="F2F2F2"/>
      </w:tcPr>
    </w:tblStylePr>
    <w:tblStylePr w:type="band1Horz">
      <w:rPr>
        <w:rFonts w:ascii="Arial" w:hAnsi="Arial"/>
        <w:color w:val="404040"/>
        <w:sz w:val="22"/>
      </w:rPr>
      <w:tblPr/>
      <w:tcPr>
        <w:shd w:val="clear" w:color="F2F2F2" w:fill="F2F2F2"/>
      </w:tcPr>
    </w:tblStylePr>
  </w:style>
  <w:style w:type="table" w:customStyle="1" w:styleId="-11">
    <w:name w:val="Таблица-сетка 1 светл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Pr>
    <w:tblStylePr w:type="firstRow">
      <w:rPr>
        <w:b/>
        <w:color w:val="404040"/>
      </w:rPr>
      <w:tblPr/>
      <w:tcPr>
        <w:tcBorders>
          <w:bottom w:val="single" w:sz="12" w:space="0" w:color="6A6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left w:val="single" w:sz="4" w:space="0" w:color="989898"/>
          <w:bottom w:val="single" w:sz="4" w:space="0" w:color="989898"/>
          <w:right w:val="single" w:sz="4" w:space="0" w:color="989898"/>
        </w:tcBorders>
      </w:tcPr>
    </w:tblStylePr>
  </w:style>
  <w:style w:type="table" w:customStyle="1" w:styleId="GridTable1Light-Accent1">
    <w:name w:val="Grid Table 1 Light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b/>
        <w:color w:val="404040"/>
      </w:rPr>
      <w:tblPr/>
      <w:tcPr>
        <w:tcBorders>
          <w:bottom w:val="single" w:sz="12" w:space="0" w:color="91ACDC"/>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GridTable1Light-Accent2">
    <w:name w:val="Grid Table 1 Light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b/>
        <w:color w:val="404040"/>
      </w:rPr>
      <w:tblPr/>
      <w:tcPr>
        <w:tcBorders>
          <w:bottom w:val="single" w:sz="12" w:space="0" w:color="F4B28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GridTable1Light-Accent3">
    <w:name w:val="Grid Table 1 Light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b/>
        <w:color w:val="404040"/>
      </w:rPr>
      <w:tblPr/>
      <w:tcPr>
        <w:tcBorders>
          <w:bottom w:val="single" w:sz="12" w:space="0" w:color="CACAC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GridTable1Light-Accent4">
    <w:name w:val="Grid Table 1 Light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b/>
        <w:color w:val="404040"/>
      </w:rPr>
      <w:tblPr/>
      <w:tcPr>
        <w:tcBorders>
          <w:bottom w:val="single" w:sz="12" w:space="0" w:color="FFDA6A"/>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GridTable1Light-Accent5">
    <w:name w:val="Grid Table 1 Light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b/>
        <w:color w:val="404040"/>
      </w:rPr>
      <w:tblPr/>
      <w:tcPr>
        <w:tcBorders>
          <w:bottom w:val="single" w:sz="12" w:space="0" w:color="9EC4E6"/>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GridTable1Light-Accent6">
    <w:name w:val="Grid Table 1 Light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b/>
        <w:color w:val="404040"/>
      </w:rPr>
      <w:tblPr/>
      <w:tcPr>
        <w:tcBorders>
          <w:bottom w:val="single" w:sz="12" w:space="0" w:color="AAD19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table" w:customStyle="1" w:styleId="-21">
    <w:name w:val="Таблица-сетка 2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single" w:sz="12" w:space="0" w:color="6A6A6A"/>
          <w:right w:val="none" w:sz="4" w:space="0" w:color="000000"/>
        </w:tcBorders>
        <w:shd w:val="clear" w:color="FFFFFF" w:fill="auto"/>
      </w:tcPr>
    </w:tblStylePr>
    <w:tblStylePr w:type="lastRow">
      <w:rPr>
        <w:b/>
        <w:color w:val="404040"/>
      </w:rPr>
      <w:tblPr/>
      <w:tcPr>
        <w:tcBorders>
          <w:top w:val="single" w:sz="4" w:space="0" w:color="6A6A6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2-Accent1">
    <w:name w:val="Grid Table 2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single" w:sz="12" w:space="0" w:color="537DC8"/>
          <w:right w:val="none" w:sz="4" w:space="0" w:color="000000"/>
        </w:tcBorders>
        <w:shd w:val="clear" w:color="FFFFFF" w:fill="auto"/>
      </w:tcPr>
    </w:tblStylePr>
    <w:tblStylePr w:type="lastRow">
      <w:rPr>
        <w:b/>
        <w:color w:val="404040"/>
      </w:rPr>
      <w:tblPr/>
      <w:tcPr>
        <w:tcBorders>
          <w:top w:val="single" w:sz="4" w:space="0" w:color="537DC8"/>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2-Accent2">
    <w:name w:val="Grid Table 2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single" w:sz="12" w:space="0" w:color="F4B184"/>
          <w:right w:val="none" w:sz="4" w:space="0" w:color="000000"/>
        </w:tcBorders>
        <w:shd w:val="clear" w:color="FFFFFF" w:fill="auto"/>
      </w:tcPr>
    </w:tblStylePr>
    <w:tblStylePr w:type="lastRow">
      <w:rPr>
        <w:b/>
        <w:color w:val="404040"/>
      </w:rPr>
      <w:tblPr/>
      <w:tcPr>
        <w:tcBorders>
          <w:top w:val="single" w:sz="4" w:space="0" w:color="F4B184"/>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2-Accent3">
    <w:name w:val="Grid Table 2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single" w:sz="12" w:space="0" w:color="A5A5A5"/>
          <w:right w:val="none" w:sz="4" w:space="0" w:color="000000"/>
        </w:tcBorders>
        <w:shd w:val="clear" w:color="FFFFFF" w:fill="auto"/>
      </w:tcPr>
    </w:tblStylePr>
    <w:tblStylePr w:type="lastRow">
      <w:rPr>
        <w:b/>
        <w:color w:val="404040"/>
      </w:rPr>
      <w:tblPr/>
      <w:tcPr>
        <w:tcBorders>
          <w:top w:val="single" w:sz="4" w:space="0" w:color="A5A5A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2-Accent4">
    <w:name w:val="Grid Table 2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single" w:sz="12" w:space="0" w:color="FFD865"/>
          <w:right w:val="none" w:sz="4" w:space="0" w:color="000000"/>
        </w:tcBorders>
        <w:shd w:val="clear" w:color="FFFFFF" w:fill="auto"/>
      </w:tcPr>
    </w:tblStylePr>
    <w:tblStylePr w:type="lastRow">
      <w:rPr>
        <w:b/>
        <w:color w:val="404040"/>
      </w:rPr>
      <w:tblPr/>
      <w:tcPr>
        <w:tcBorders>
          <w:top w:val="single" w:sz="4" w:space="0" w:color="FFD86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2-Accent5">
    <w:name w:val="Grid Table 2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single" w:sz="12" w:space="0" w:color="5B9BD5"/>
          <w:right w:val="none" w:sz="4" w:space="0" w:color="000000"/>
        </w:tcBorders>
        <w:shd w:val="clear" w:color="FFFFFF" w:fill="auto"/>
      </w:tcPr>
    </w:tblStylePr>
    <w:tblStylePr w:type="lastRow">
      <w:rPr>
        <w:b/>
        <w:color w:val="404040"/>
      </w:rPr>
      <w:tblPr/>
      <w:tcPr>
        <w:tcBorders>
          <w:top w:val="single" w:sz="4" w:space="0" w:color="5B9BD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2-Accent6">
    <w:name w:val="Grid Table 2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single" w:sz="12" w:space="0" w:color="70AD47"/>
          <w:right w:val="none" w:sz="4" w:space="0" w:color="000000"/>
        </w:tcBorders>
        <w:shd w:val="clear" w:color="FFFFFF" w:fill="auto"/>
      </w:tcPr>
    </w:tblStylePr>
    <w:tblStylePr w:type="lastRow">
      <w:rPr>
        <w:b/>
        <w:color w:val="404040"/>
      </w:rPr>
      <w:tblPr/>
      <w:tcPr>
        <w:tcBorders>
          <w:top w:val="single" w:sz="4" w:space="0" w:color="70AD4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31">
    <w:name w:val="Таблица-сетка 3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6A6A6A"/>
        <w:insideH w:val="single" w:sz="4" w:space="0" w:color="6A6A6A"/>
        <w:insideV w:val="single" w:sz="4" w:space="0" w:color="6A6A6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3-Accent1">
    <w:name w:val="Grid Table 3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37DC8"/>
        <w:insideH w:val="single" w:sz="4" w:space="0" w:color="537DC8"/>
        <w:insideV w:val="single" w:sz="4" w:space="0" w:color="537DC8"/>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fill="D8E2F3"/>
      </w:tcPr>
    </w:tblStylePr>
    <w:tblStylePr w:type="band1Horz">
      <w:rPr>
        <w:rFonts w:ascii="Arial" w:hAnsi="Arial"/>
        <w:color w:val="404040"/>
        <w:sz w:val="22"/>
      </w:rPr>
      <w:tblPr/>
      <w:tcPr>
        <w:shd w:val="clear" w:color="D8E2F3" w:fill="D8E2F3"/>
      </w:tcPr>
    </w:tblStylePr>
  </w:style>
  <w:style w:type="table" w:customStyle="1" w:styleId="GridTable3-Accent2">
    <w:name w:val="Grid Table 3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insideH w:val="single" w:sz="4" w:space="0" w:color="F4B184"/>
        <w:insideV w:val="single" w:sz="4" w:space="0" w:color="F4B184"/>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3-Accent3">
    <w:name w:val="Grid Table 3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insideH w:val="single" w:sz="4" w:space="0" w:color="A5A5A5"/>
        <w:insideV w:val="single" w:sz="4" w:space="0" w:color="A5A5A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3-Accent4">
    <w:name w:val="Grid Table 3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insideH w:val="single" w:sz="4" w:space="0" w:color="FFD865"/>
        <w:insideV w:val="single" w:sz="4" w:space="0" w:color="FFD86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3-Accent5">
    <w:name w:val="Grid Table 3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5B9BD5"/>
        <w:insideH w:val="single" w:sz="4" w:space="0" w:color="5B9BD5"/>
        <w:insideV w:val="single" w:sz="4" w:space="0" w:color="5B9BD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3-Accent6">
    <w:name w:val="Grid Table 3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0AD47"/>
        <w:insideH w:val="single" w:sz="4" w:space="0" w:color="70AD47"/>
        <w:insideV w:val="single" w:sz="4" w:space="0" w:color="70AD4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41">
    <w:name w:val="Таблица-сетка 41"/>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Pr>
    <w:tblStylePr w:type="firstRow">
      <w:rPr>
        <w:rFonts w:ascii="Arial" w:hAnsi="Arial"/>
        <w:b/>
        <w:color w:val="FFFFFF"/>
        <w:sz w:val="22"/>
      </w:rPr>
      <w:tblPr/>
      <w:tcPr>
        <w:tcBorders>
          <w:top w:val="single" w:sz="4" w:space="0" w:color="000000"/>
          <w:left w:val="single" w:sz="4" w:space="0" w:color="000000"/>
          <w:bottom w:val="single" w:sz="4" w:space="0" w:color="000000"/>
          <w:right w:val="single" w:sz="4" w:space="0" w:color="000000"/>
        </w:tcBorders>
        <w:shd w:val="clear" w:color="000000" w:fill="000000"/>
      </w:tcPr>
    </w:tblStylePr>
    <w:tblStylePr w:type="lastRow">
      <w:rPr>
        <w:b/>
        <w:color w:val="404040"/>
      </w:rPr>
      <w:tblPr/>
      <w:tcPr>
        <w:tcBorders>
          <w:top w:val="single" w:sz="4" w:space="0" w:color="000000"/>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fill="CBCBCB"/>
      </w:tcPr>
    </w:tblStylePr>
    <w:tblStylePr w:type="band1Horz">
      <w:rPr>
        <w:rFonts w:ascii="Arial" w:hAnsi="Arial"/>
        <w:color w:val="404040"/>
        <w:sz w:val="22"/>
      </w:rPr>
      <w:tblPr/>
      <w:tcPr>
        <w:shd w:val="clear" w:color="CBCBCB" w:fill="CBCBCB"/>
      </w:tcPr>
    </w:tblStylePr>
  </w:style>
  <w:style w:type="table" w:customStyle="1" w:styleId="GridTable4-Accent1">
    <w:name w:val="Grid Table 4 - Accent 1"/>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insideV w:val="single" w:sz="4" w:space="0" w:color="95AFDD"/>
      </w:tblBorders>
    </w:tblPr>
    <w:tblStylePr w:type="firstRow">
      <w:rPr>
        <w:rFonts w:ascii="Arial" w:hAnsi="Arial"/>
        <w:b/>
        <w:color w:val="FFFFFF"/>
        <w:sz w:val="22"/>
      </w:rPr>
      <w:tblPr/>
      <w:tcPr>
        <w:tcBorders>
          <w:top w:val="single" w:sz="4" w:space="0" w:color="537DC8"/>
          <w:left w:val="single" w:sz="4" w:space="0" w:color="537DC8"/>
          <w:bottom w:val="single" w:sz="4" w:space="0" w:color="537DC8"/>
          <w:right w:val="single" w:sz="4" w:space="0" w:color="537DC8"/>
        </w:tcBorders>
        <w:shd w:val="clear" w:color="537DC8" w:fill="537DC8"/>
      </w:tcPr>
    </w:tblStylePr>
    <w:tblStylePr w:type="lastRow">
      <w:rPr>
        <w:b/>
        <w:color w:val="404040"/>
      </w:rPr>
      <w:tblPr/>
      <w:tcPr>
        <w:tcBorders>
          <w:top w:val="single" w:sz="4" w:space="0" w:color="537DC8"/>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fill="DAE3F3"/>
      </w:tcPr>
    </w:tblStylePr>
    <w:tblStylePr w:type="band1Horz">
      <w:rPr>
        <w:rFonts w:ascii="Arial" w:hAnsi="Arial"/>
        <w:color w:val="404040"/>
        <w:sz w:val="22"/>
      </w:rPr>
      <w:tblPr/>
      <w:tcPr>
        <w:shd w:val="clear" w:color="DAE3F3" w:fill="DAE3F3"/>
      </w:tcPr>
    </w:tblStylePr>
  </w:style>
  <w:style w:type="table" w:customStyle="1" w:styleId="GridTable4-Accent2">
    <w:name w:val="Grid Table 4 - Accent 2"/>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insideV w:val="single" w:sz="4" w:space="0" w:color="F4B58A"/>
      </w:tblBorders>
    </w:tblPr>
    <w:tblStylePr w:type="firstRow">
      <w:rPr>
        <w:rFonts w:ascii="Arial" w:hAnsi="Arial"/>
        <w:b/>
        <w:color w:val="FFFFFF"/>
        <w:sz w:val="22"/>
      </w:rPr>
      <w:tblPr/>
      <w:tcPr>
        <w:tcBorders>
          <w:top w:val="single" w:sz="4" w:space="0" w:color="F4B184"/>
          <w:left w:val="single" w:sz="4" w:space="0" w:color="F4B184"/>
          <w:bottom w:val="single" w:sz="4" w:space="0" w:color="F4B184"/>
          <w:right w:val="single" w:sz="4" w:space="0" w:color="F4B184"/>
        </w:tcBorders>
        <w:shd w:val="clear" w:color="F4B184" w:fill="F4B184"/>
      </w:tcPr>
    </w:tblStylePr>
    <w:tblStylePr w:type="lastRow">
      <w:rPr>
        <w:b/>
        <w:color w:val="404040"/>
      </w:rPr>
      <w:tblPr/>
      <w:tcPr>
        <w:tcBorders>
          <w:top w:val="single" w:sz="4" w:space="0" w:color="F4B184"/>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fill="FBE5D6"/>
      </w:tcPr>
    </w:tblStylePr>
    <w:tblStylePr w:type="band1Horz">
      <w:rPr>
        <w:rFonts w:ascii="Arial" w:hAnsi="Arial"/>
        <w:color w:val="404040"/>
        <w:sz w:val="22"/>
      </w:rPr>
      <w:tblPr/>
      <w:tcPr>
        <w:shd w:val="clear" w:color="FBE5D6" w:fill="FBE5D6"/>
      </w:tcPr>
    </w:tblStylePr>
  </w:style>
  <w:style w:type="table" w:customStyle="1" w:styleId="GridTable4-Accent3">
    <w:name w:val="Grid Table 4 - Accent 3"/>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insideV w:val="single" w:sz="4" w:space="0" w:color="CCCCCC"/>
      </w:tblBorders>
    </w:tblPr>
    <w:tblStylePr w:type="firstRow">
      <w:rPr>
        <w:rFonts w:ascii="Arial" w:hAnsi="Arial"/>
        <w:b/>
        <w:color w:val="FFFFFF"/>
        <w:sz w:val="22"/>
      </w:rPr>
      <w:tblPr/>
      <w:tcPr>
        <w:tcBorders>
          <w:top w:val="single" w:sz="4" w:space="0" w:color="A5A5A5"/>
          <w:left w:val="single" w:sz="4" w:space="0" w:color="A5A5A5"/>
          <w:bottom w:val="single" w:sz="4" w:space="0" w:color="A5A5A5"/>
          <w:right w:val="single" w:sz="4" w:space="0" w:color="A5A5A5"/>
        </w:tcBorders>
        <w:shd w:val="clear" w:color="A5A5A5" w:fill="A5A5A5"/>
      </w:tcPr>
    </w:tblStylePr>
    <w:tblStylePr w:type="lastRow">
      <w:rPr>
        <w:b/>
        <w:color w:val="404040"/>
      </w:rPr>
      <w:tblPr/>
      <w:tcPr>
        <w:tcBorders>
          <w:top w:val="single" w:sz="4" w:space="0" w:color="A5A5A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fill="ECECEC"/>
      </w:tcPr>
    </w:tblStylePr>
    <w:tblStylePr w:type="band1Horz">
      <w:rPr>
        <w:rFonts w:ascii="Arial" w:hAnsi="Arial"/>
        <w:color w:val="404040"/>
        <w:sz w:val="22"/>
      </w:rPr>
      <w:tblPr/>
      <w:tcPr>
        <w:shd w:val="clear" w:color="ECECEC" w:fill="ECECEC"/>
      </w:tcPr>
    </w:tblStylePr>
  </w:style>
  <w:style w:type="table" w:customStyle="1" w:styleId="GridTable4-Accent4">
    <w:name w:val="Grid Table 4 - Accent 4"/>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insideV w:val="single" w:sz="4" w:space="0" w:color="FFDB6F"/>
      </w:tblBorders>
    </w:tblPr>
    <w:tblStylePr w:type="firstRow">
      <w:rPr>
        <w:rFonts w:ascii="Arial" w:hAnsi="Arial"/>
        <w:b/>
        <w:color w:val="FFFFFF"/>
        <w:sz w:val="22"/>
      </w:rPr>
      <w:tblPr/>
      <w:tcPr>
        <w:tcBorders>
          <w:top w:val="single" w:sz="4" w:space="0" w:color="FFD865"/>
          <w:left w:val="single" w:sz="4" w:space="0" w:color="FFD865"/>
          <w:bottom w:val="single" w:sz="4" w:space="0" w:color="FFD865"/>
          <w:right w:val="single" w:sz="4" w:space="0" w:color="FFD865"/>
        </w:tcBorders>
        <w:shd w:val="clear" w:color="FFD865" w:fill="FFD865"/>
      </w:tcPr>
    </w:tblStylePr>
    <w:tblStylePr w:type="lastRow">
      <w:rPr>
        <w:b/>
        <w:color w:val="404040"/>
      </w:rPr>
      <w:tblPr/>
      <w:tcPr>
        <w:tcBorders>
          <w:top w:val="single" w:sz="4" w:space="0" w:color="FFD86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fill="FFF2CB"/>
      </w:tcPr>
    </w:tblStylePr>
    <w:tblStylePr w:type="band1Horz">
      <w:rPr>
        <w:rFonts w:ascii="Arial" w:hAnsi="Arial"/>
        <w:color w:val="404040"/>
        <w:sz w:val="22"/>
      </w:rPr>
      <w:tblPr/>
      <w:tcPr>
        <w:shd w:val="clear" w:color="FFF2CB" w:fill="FFF2CB"/>
      </w:tcPr>
    </w:tblStylePr>
  </w:style>
  <w:style w:type="table" w:customStyle="1" w:styleId="GridTable4-Accent5">
    <w:name w:val="Grid Table 4 - Accent 5"/>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insideV w:val="single" w:sz="4" w:space="0" w:color="A2C6E7"/>
      </w:tblBorders>
    </w:tblPr>
    <w:tblStylePr w:type="firstRow">
      <w:rPr>
        <w:rFonts w:ascii="Arial" w:hAnsi="Arial"/>
        <w:b/>
        <w:color w:val="FFFFFF"/>
        <w:sz w:val="22"/>
      </w:rPr>
      <w:tblPr/>
      <w:tcPr>
        <w:tcBorders>
          <w:top w:val="single" w:sz="4" w:space="0" w:color="5B9BD5"/>
          <w:left w:val="single" w:sz="4" w:space="0" w:color="5B9BD5"/>
          <w:bottom w:val="single" w:sz="4" w:space="0" w:color="5B9BD5"/>
          <w:right w:val="single" w:sz="4" w:space="0" w:color="5B9BD5"/>
        </w:tcBorders>
        <w:shd w:val="clear" w:color="5B9BD5" w:fill="5B9BD5"/>
      </w:tcPr>
    </w:tblStylePr>
    <w:tblStylePr w:type="lastRow">
      <w:rPr>
        <w:b/>
        <w:color w:val="404040"/>
      </w:rPr>
      <w:tblPr/>
      <w:tcPr>
        <w:tcBorders>
          <w:top w:val="single" w:sz="4" w:space="0" w:color="5B9BD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fill="DDEAF6"/>
      </w:tcPr>
    </w:tblStylePr>
    <w:tblStylePr w:type="band1Horz">
      <w:rPr>
        <w:rFonts w:ascii="Arial" w:hAnsi="Arial"/>
        <w:color w:val="404040"/>
        <w:sz w:val="22"/>
      </w:rPr>
      <w:tblPr/>
      <w:tcPr>
        <w:shd w:val="clear" w:color="DDEAF6" w:fill="DDEAF6"/>
      </w:tcPr>
    </w:tblStylePr>
  </w:style>
  <w:style w:type="table" w:customStyle="1" w:styleId="GridTable4-Accent6">
    <w:name w:val="Grid Table 4 - Accent 6"/>
    <w:basedOn w:val="a1"/>
    <w:uiPriority w:val="5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insideV w:val="single" w:sz="4" w:space="0" w:color="ADD394"/>
      </w:tblBorders>
    </w:tblPr>
    <w:tblStylePr w:type="firstRow">
      <w:rPr>
        <w:rFonts w:ascii="Arial" w:hAnsi="Arial"/>
        <w:b/>
        <w:color w:val="FFFFFF"/>
        <w:sz w:val="22"/>
      </w:rPr>
      <w:tblPr/>
      <w:tcPr>
        <w:tcBorders>
          <w:top w:val="single" w:sz="4" w:space="0" w:color="70AD47"/>
          <w:left w:val="single" w:sz="4" w:space="0" w:color="70AD47"/>
          <w:bottom w:val="single" w:sz="4" w:space="0" w:color="70AD47"/>
          <w:right w:val="single" w:sz="4" w:space="0" w:color="70AD47"/>
        </w:tcBorders>
        <w:shd w:val="clear" w:color="70AD47" w:fill="70AD47"/>
      </w:tcPr>
    </w:tblStylePr>
    <w:tblStylePr w:type="lastRow">
      <w:rPr>
        <w:b/>
        <w:color w:val="404040"/>
      </w:rPr>
      <w:tblPr/>
      <w:tcPr>
        <w:tcBorders>
          <w:top w:val="single" w:sz="4" w:space="0" w:color="70AD4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fill="E1EFD8"/>
      </w:tcPr>
    </w:tblStylePr>
    <w:tblStylePr w:type="band1Horz">
      <w:rPr>
        <w:rFonts w:ascii="Arial" w:hAnsi="Arial"/>
        <w:color w:val="404040"/>
        <w:sz w:val="22"/>
      </w:rPr>
      <w:tblPr/>
      <w:tcPr>
        <w:shd w:val="clear" w:color="E1EFD8" w:fill="E1EFD8"/>
      </w:tcPr>
    </w:tblStylePr>
  </w:style>
  <w:style w:type="table" w:customStyle="1" w:styleId="-51">
    <w:name w:val="Таблица-сетка 5 тем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Pr>
    <w:tblStylePr w:type="firstRow">
      <w:rPr>
        <w:rFonts w:ascii="Arial" w:hAnsi="Arial"/>
        <w:b/>
        <w:color w:val="FFFFFF"/>
        <w:sz w:val="22"/>
      </w:rPr>
      <w:tblPr/>
      <w:tcPr>
        <w:shd w:val="clear" w:color="000000" w:fill="000000"/>
      </w:tcPr>
    </w:tblStylePr>
    <w:tblStylePr w:type="lastRow">
      <w:rPr>
        <w:rFonts w:ascii="Arial" w:hAnsi="Arial"/>
        <w:b/>
        <w:color w:val="FFFFFF"/>
        <w:sz w:val="22"/>
      </w:rPr>
      <w:tblPr/>
      <w:tcPr>
        <w:tcBorders>
          <w:top w:val="single" w:sz="4" w:space="0" w:color="FFFFFF"/>
        </w:tcBorders>
        <w:shd w:val="clear" w:color="000000" w:fill="000000"/>
      </w:tcPr>
    </w:tblStylePr>
    <w:tblStylePr w:type="firstCol">
      <w:rPr>
        <w:rFonts w:ascii="Arial" w:hAnsi="Arial"/>
        <w:b/>
        <w:color w:val="FFFFFF"/>
        <w:sz w:val="22"/>
      </w:rPr>
      <w:tblPr/>
      <w:tcPr>
        <w:shd w:val="clear" w:color="000000" w:fill="000000"/>
      </w:tcPr>
    </w:tblStylePr>
    <w:tblStylePr w:type="lastCol">
      <w:rPr>
        <w:rFonts w:ascii="Arial" w:hAnsi="Arial"/>
        <w:b/>
        <w:color w:val="FFFFFF"/>
        <w:sz w:val="22"/>
      </w:rPr>
      <w:tblPr/>
      <w:tcPr>
        <w:shd w:val="clear" w:color="000000" w:fill="000000"/>
      </w:tcPr>
    </w:tblStylePr>
    <w:tblStylePr w:type="band1Vert">
      <w:tblPr/>
      <w:tcPr>
        <w:shd w:val="clear" w:color="8A8A8A" w:fill="8A8A8A"/>
      </w:tcPr>
    </w:tblStylePr>
    <w:tblStylePr w:type="band1Horz">
      <w:tblPr/>
      <w:tcPr>
        <w:shd w:val="clear" w:color="8A8A8A" w:fill="8A8A8A"/>
      </w:tcPr>
    </w:tblStylePr>
  </w:style>
  <w:style w:type="table" w:customStyle="1" w:styleId="GridTable5Dark-Accent1">
    <w:name w:val="Grid Table 5 Dark-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8E2F3" w:fill="D8E2F3"/>
    </w:tblPr>
    <w:tblStylePr w:type="firstRow">
      <w:rPr>
        <w:rFonts w:ascii="Arial" w:hAnsi="Arial"/>
        <w:b/>
        <w:color w:val="FFFFFF"/>
        <w:sz w:val="22"/>
      </w:rPr>
      <w:tblPr/>
      <w:tcPr>
        <w:shd w:val="clear" w:color="4472C4" w:fill="4472C4"/>
      </w:tcPr>
    </w:tblStylePr>
    <w:tblStylePr w:type="lastRow">
      <w:rPr>
        <w:rFonts w:ascii="Arial" w:hAnsi="Arial"/>
        <w:b/>
        <w:color w:val="FFFFFF"/>
        <w:sz w:val="22"/>
      </w:rPr>
      <w:tblPr/>
      <w:tcPr>
        <w:tcBorders>
          <w:top w:val="single" w:sz="4" w:space="0" w:color="FFFFFF"/>
        </w:tcBorders>
        <w:shd w:val="clear" w:color="4472C4" w:fill="4472C4"/>
      </w:tcPr>
    </w:tblStylePr>
    <w:tblStylePr w:type="firstCol">
      <w:rPr>
        <w:rFonts w:ascii="Arial" w:hAnsi="Arial"/>
        <w:b/>
        <w:color w:val="FFFFFF"/>
        <w:sz w:val="22"/>
      </w:rPr>
      <w:tblPr/>
      <w:tcPr>
        <w:shd w:val="clear" w:color="4472C4" w:fill="4472C4"/>
      </w:tcPr>
    </w:tblStylePr>
    <w:tblStylePr w:type="lastCol">
      <w:rPr>
        <w:rFonts w:ascii="Arial" w:hAnsi="Arial"/>
        <w:b/>
        <w:color w:val="FFFFFF"/>
        <w:sz w:val="22"/>
      </w:rPr>
      <w:tblPr/>
      <w:tcPr>
        <w:shd w:val="clear" w:color="4472C4" w:fill="4472C4"/>
      </w:tcPr>
    </w:tblStylePr>
    <w:tblStylePr w:type="band1Vert">
      <w:tblPr/>
      <w:tcPr>
        <w:shd w:val="clear" w:color="A9BEE4" w:fill="A9BEE4"/>
      </w:tcPr>
    </w:tblStylePr>
    <w:tblStylePr w:type="band1Horz">
      <w:tblPr/>
      <w:tcPr>
        <w:shd w:val="clear" w:color="A9BEE4" w:fill="A9BEE4"/>
      </w:tcPr>
    </w:tblStylePr>
  </w:style>
  <w:style w:type="table" w:customStyle="1" w:styleId="GridTable5Dark-Accent2">
    <w:name w:val="Grid Table 5 Dark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BE5D6" w:fill="FBE5D6"/>
    </w:tblPr>
    <w:tblStylePr w:type="firstRow">
      <w:rPr>
        <w:rFonts w:ascii="Arial" w:hAnsi="Arial"/>
        <w:b/>
        <w:color w:val="FFFFFF"/>
        <w:sz w:val="22"/>
      </w:rPr>
      <w:tblPr/>
      <w:tcPr>
        <w:shd w:val="clear" w:color="ED7D31" w:fill="ED7D31"/>
      </w:tcPr>
    </w:tblStylePr>
    <w:tblStylePr w:type="lastRow">
      <w:rPr>
        <w:rFonts w:ascii="Arial" w:hAnsi="Arial"/>
        <w:b/>
        <w:color w:val="FFFFFF"/>
        <w:sz w:val="22"/>
      </w:rPr>
      <w:tblPr/>
      <w:tcPr>
        <w:tcBorders>
          <w:top w:val="single" w:sz="4" w:space="0" w:color="FFFFFF"/>
        </w:tcBorders>
        <w:shd w:val="clear" w:color="ED7D31" w:fill="ED7D31"/>
      </w:tcPr>
    </w:tblStylePr>
    <w:tblStylePr w:type="firstCol">
      <w:rPr>
        <w:rFonts w:ascii="Arial" w:hAnsi="Arial"/>
        <w:b/>
        <w:color w:val="FFFFFF"/>
        <w:sz w:val="22"/>
      </w:rPr>
      <w:tblPr/>
      <w:tcPr>
        <w:shd w:val="clear" w:color="ED7D31" w:fill="ED7D31"/>
      </w:tcPr>
    </w:tblStylePr>
    <w:tblStylePr w:type="lastCol">
      <w:rPr>
        <w:rFonts w:ascii="Arial" w:hAnsi="Arial"/>
        <w:b/>
        <w:color w:val="FFFFFF"/>
        <w:sz w:val="22"/>
      </w:rPr>
      <w:tblPr/>
      <w:tcPr>
        <w:shd w:val="clear" w:color="ED7D31" w:fill="ED7D31"/>
      </w:tcPr>
    </w:tblStylePr>
    <w:tblStylePr w:type="band1Vert">
      <w:tblPr/>
      <w:tcPr>
        <w:shd w:val="clear" w:color="F6C3A0" w:fill="F6C3A0"/>
      </w:tcPr>
    </w:tblStylePr>
    <w:tblStylePr w:type="band1Horz">
      <w:tblPr/>
      <w:tcPr>
        <w:shd w:val="clear" w:color="F6C3A0" w:fill="F6C3A0"/>
      </w:tcPr>
    </w:tblStylePr>
  </w:style>
  <w:style w:type="table" w:customStyle="1" w:styleId="GridTable5Dark-Accent3">
    <w:name w:val="Grid Table 5 Dark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CECEC" w:fill="ECECEC"/>
    </w:tblPr>
    <w:tblStylePr w:type="firstRow">
      <w:rPr>
        <w:rFonts w:ascii="Arial" w:hAnsi="Arial"/>
        <w:b/>
        <w:color w:val="FFFFFF"/>
        <w:sz w:val="22"/>
      </w:rPr>
      <w:tblPr/>
      <w:tcPr>
        <w:shd w:val="clear" w:color="A5A5A5" w:fill="A5A5A5"/>
      </w:tcPr>
    </w:tblStylePr>
    <w:tblStylePr w:type="lastRow">
      <w:rPr>
        <w:rFonts w:ascii="Arial" w:hAnsi="Arial"/>
        <w:b/>
        <w:color w:val="FFFFFF"/>
        <w:sz w:val="22"/>
      </w:rPr>
      <w:tblPr/>
      <w:tcPr>
        <w:tcBorders>
          <w:top w:val="single" w:sz="4" w:space="0" w:color="FFFFFF"/>
        </w:tcBorders>
        <w:shd w:val="clear" w:color="A5A5A5" w:fill="A5A5A5"/>
      </w:tcPr>
    </w:tblStylePr>
    <w:tblStylePr w:type="firstCol">
      <w:rPr>
        <w:rFonts w:ascii="Arial" w:hAnsi="Arial"/>
        <w:b/>
        <w:color w:val="FFFFFF"/>
        <w:sz w:val="22"/>
      </w:rPr>
      <w:tblPr/>
      <w:tcPr>
        <w:shd w:val="clear" w:color="A5A5A5" w:fill="A5A5A5"/>
      </w:tcPr>
    </w:tblStylePr>
    <w:tblStylePr w:type="lastCol">
      <w:rPr>
        <w:rFonts w:ascii="Arial" w:hAnsi="Arial"/>
        <w:b/>
        <w:color w:val="FFFFFF"/>
        <w:sz w:val="22"/>
      </w:rPr>
      <w:tblPr/>
      <w:tcPr>
        <w:shd w:val="clear" w:color="A5A5A5" w:fill="A5A5A5"/>
      </w:tcPr>
    </w:tblStylePr>
    <w:tblStylePr w:type="band1Vert">
      <w:tblPr/>
      <w:tcPr>
        <w:shd w:val="clear" w:color="D5D5D5" w:fill="D5D5D5"/>
      </w:tcPr>
    </w:tblStylePr>
    <w:tblStylePr w:type="band1Horz">
      <w:tblPr/>
      <w:tcPr>
        <w:shd w:val="clear" w:color="D5D5D5" w:fill="D5D5D5"/>
      </w:tcPr>
    </w:tblStylePr>
  </w:style>
  <w:style w:type="table" w:customStyle="1" w:styleId="GridTable5Dark-Accent4">
    <w:name w:val="Grid Table 5 Dark-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FF2CB" w:fill="FFF2CB"/>
    </w:tblPr>
    <w:tblStylePr w:type="firstRow">
      <w:rPr>
        <w:rFonts w:ascii="Arial" w:hAnsi="Arial"/>
        <w:b/>
        <w:color w:val="FFFFFF"/>
        <w:sz w:val="22"/>
      </w:rPr>
      <w:tblPr/>
      <w:tcPr>
        <w:shd w:val="clear" w:color="FFC000" w:fill="FFC000"/>
      </w:tcPr>
    </w:tblStylePr>
    <w:tblStylePr w:type="lastRow">
      <w:rPr>
        <w:rFonts w:ascii="Arial" w:hAnsi="Arial"/>
        <w:b/>
        <w:color w:val="FFFFFF"/>
        <w:sz w:val="22"/>
      </w:rPr>
      <w:tblPr/>
      <w:tcPr>
        <w:tcBorders>
          <w:top w:val="single" w:sz="4" w:space="0" w:color="FFFFFF"/>
        </w:tcBorders>
        <w:shd w:val="clear" w:color="FFC000" w:fill="FFC000"/>
      </w:tcPr>
    </w:tblStylePr>
    <w:tblStylePr w:type="firstCol">
      <w:rPr>
        <w:rFonts w:ascii="Arial" w:hAnsi="Arial"/>
        <w:b/>
        <w:color w:val="FFFFFF"/>
        <w:sz w:val="22"/>
      </w:rPr>
      <w:tblPr/>
      <w:tcPr>
        <w:shd w:val="clear" w:color="FFC000" w:fill="FFC000"/>
      </w:tcPr>
    </w:tblStylePr>
    <w:tblStylePr w:type="lastCol">
      <w:rPr>
        <w:rFonts w:ascii="Arial" w:hAnsi="Arial"/>
        <w:b/>
        <w:color w:val="FFFFFF"/>
        <w:sz w:val="22"/>
      </w:rPr>
      <w:tblPr/>
      <w:tcPr>
        <w:shd w:val="clear" w:color="FFC000" w:fill="FFC000"/>
      </w:tcPr>
    </w:tblStylePr>
    <w:tblStylePr w:type="band1Vert">
      <w:tblPr/>
      <w:tcPr>
        <w:shd w:val="clear" w:color="FFE28A" w:fill="FFE28A"/>
      </w:tcPr>
    </w:tblStylePr>
    <w:tblStylePr w:type="band1Horz">
      <w:tblPr/>
      <w:tcPr>
        <w:shd w:val="clear" w:color="FFE28A" w:fill="FFE28A"/>
      </w:tcPr>
    </w:tblStylePr>
  </w:style>
  <w:style w:type="table" w:customStyle="1" w:styleId="GridTable5Dark-Accent5">
    <w:name w:val="Grid Table 5 Dark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DEAF6" w:fill="DDEAF6"/>
    </w:tblPr>
    <w:tblStylePr w:type="firstRow">
      <w:rPr>
        <w:rFonts w:ascii="Arial" w:hAnsi="Arial"/>
        <w:b/>
        <w:color w:val="FFFFFF"/>
        <w:sz w:val="22"/>
      </w:rPr>
      <w:tblPr/>
      <w:tcPr>
        <w:shd w:val="clear" w:color="5B9BD5" w:fill="5B9BD5"/>
      </w:tcPr>
    </w:tblStylePr>
    <w:tblStylePr w:type="lastRow">
      <w:rPr>
        <w:rFonts w:ascii="Arial" w:hAnsi="Arial"/>
        <w:b/>
        <w:color w:val="FFFFFF"/>
        <w:sz w:val="22"/>
      </w:rPr>
      <w:tblPr/>
      <w:tcPr>
        <w:tcBorders>
          <w:top w:val="single" w:sz="4" w:space="0" w:color="FFFFFF"/>
        </w:tcBorders>
        <w:shd w:val="clear" w:color="5B9BD5" w:fill="5B9BD5"/>
      </w:tcPr>
    </w:tblStylePr>
    <w:tblStylePr w:type="firstCol">
      <w:rPr>
        <w:rFonts w:ascii="Arial" w:hAnsi="Arial"/>
        <w:b/>
        <w:color w:val="FFFFFF"/>
        <w:sz w:val="22"/>
      </w:rPr>
      <w:tblPr/>
      <w:tcPr>
        <w:shd w:val="clear" w:color="5B9BD5" w:fill="5B9BD5"/>
      </w:tcPr>
    </w:tblStylePr>
    <w:tblStylePr w:type="lastCol">
      <w:rPr>
        <w:rFonts w:ascii="Arial" w:hAnsi="Arial"/>
        <w:b/>
        <w:color w:val="FFFFFF"/>
        <w:sz w:val="22"/>
      </w:rPr>
      <w:tblPr/>
      <w:tcPr>
        <w:shd w:val="clear" w:color="5B9BD5" w:fill="5B9BD5"/>
      </w:tcPr>
    </w:tblStylePr>
    <w:tblStylePr w:type="band1Vert">
      <w:tblPr/>
      <w:tcPr>
        <w:shd w:val="clear" w:color="B3D0EB" w:fill="B3D0EB"/>
      </w:tcPr>
    </w:tblStylePr>
    <w:tblStylePr w:type="band1Horz">
      <w:tblPr/>
      <w:tcPr>
        <w:shd w:val="clear" w:color="B3D0EB" w:fill="B3D0EB"/>
      </w:tcPr>
    </w:tblStylePr>
  </w:style>
  <w:style w:type="table" w:customStyle="1" w:styleId="GridTable5Dark-Accent6">
    <w:name w:val="Grid Table 5 Dark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1EFD8" w:fill="E1EFD8"/>
    </w:tblPr>
    <w:tblStylePr w:type="firstRow">
      <w:rPr>
        <w:rFonts w:ascii="Arial" w:hAnsi="Arial"/>
        <w:b/>
        <w:color w:val="FFFFFF"/>
        <w:sz w:val="22"/>
      </w:rPr>
      <w:tblPr/>
      <w:tcPr>
        <w:shd w:val="clear" w:color="70AD47" w:fill="70AD47"/>
      </w:tcPr>
    </w:tblStylePr>
    <w:tblStylePr w:type="lastRow">
      <w:rPr>
        <w:rFonts w:ascii="Arial" w:hAnsi="Arial"/>
        <w:b/>
        <w:color w:val="FFFFFF"/>
        <w:sz w:val="22"/>
      </w:rPr>
      <w:tblPr/>
      <w:tcPr>
        <w:tcBorders>
          <w:top w:val="single" w:sz="4" w:space="0" w:color="FFFFFF"/>
        </w:tcBorders>
        <w:shd w:val="clear" w:color="70AD47" w:fill="70AD47"/>
      </w:tcPr>
    </w:tblStylePr>
    <w:tblStylePr w:type="firstCol">
      <w:rPr>
        <w:rFonts w:ascii="Arial" w:hAnsi="Arial"/>
        <w:b/>
        <w:color w:val="FFFFFF"/>
        <w:sz w:val="22"/>
      </w:rPr>
      <w:tblPr/>
      <w:tcPr>
        <w:shd w:val="clear" w:color="70AD47" w:fill="70AD47"/>
      </w:tcPr>
    </w:tblStylePr>
    <w:tblStylePr w:type="lastCol">
      <w:rPr>
        <w:rFonts w:ascii="Arial" w:hAnsi="Arial"/>
        <w:b/>
        <w:color w:val="FFFFFF"/>
        <w:sz w:val="22"/>
      </w:rPr>
      <w:tblPr/>
      <w:tcPr>
        <w:shd w:val="clear" w:color="70AD47" w:fill="70AD47"/>
      </w:tcPr>
    </w:tblStylePr>
    <w:tblStylePr w:type="band1Vert">
      <w:tblPr/>
      <w:tcPr>
        <w:shd w:val="clear" w:color="BCDBA8" w:fill="BCDBA8"/>
      </w:tcPr>
    </w:tblStylePr>
    <w:tblStylePr w:type="band1Horz">
      <w:tblPr/>
      <w:tcPr>
        <w:shd w:val="clear" w:color="BCDBA8" w:fill="BCDBA8"/>
      </w:tcPr>
    </w:tblStylePr>
  </w:style>
  <w:style w:type="table" w:customStyle="1" w:styleId="-61">
    <w:name w:val="Таблица-сетка 6 цвет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Pr>
    <w:tblStylePr w:type="firstRow">
      <w:rPr>
        <w:b/>
        <w:color w:val="7F7F7F"/>
      </w:rPr>
      <w:tblPr/>
      <w:tcPr>
        <w:tcBorders>
          <w:bottom w:val="single" w:sz="12" w:space="0" w:color="7F7F7F"/>
        </w:tcBorders>
      </w:tcPr>
    </w:tblStylePr>
    <w:tblStylePr w:type="lastRow">
      <w:rPr>
        <w:b/>
        <w:color w:val="7F7F7F"/>
      </w:rPr>
    </w:tblStylePr>
    <w:tblStylePr w:type="firstCol">
      <w:rPr>
        <w:b/>
        <w:color w:val="7F7F7F"/>
      </w:rPr>
    </w:tblStylePr>
    <w:tblStylePr w:type="lastCol">
      <w:rPr>
        <w:b/>
        <w:color w:val="7F7F7F"/>
      </w:rPr>
    </w:tblStylePr>
    <w:tblStylePr w:type="band1Vert">
      <w:tblPr/>
      <w:tcPr>
        <w:shd w:val="clear" w:color="CBCBCB" w:fill="CBCBCB"/>
      </w:tcPr>
    </w:tblStylePr>
    <w:tblStylePr w:type="band1Horz">
      <w:rPr>
        <w:rFonts w:ascii="Arial" w:hAnsi="Arial"/>
        <w:color w:val="7F7F7F"/>
        <w:sz w:val="22"/>
      </w:rPr>
      <w:tblPr/>
      <w:tcPr>
        <w:shd w:val="clear" w:color="CBCBCB" w:fill="CBCBCB"/>
      </w:tcPr>
    </w:tblStylePr>
    <w:tblStylePr w:type="band2Horz">
      <w:rPr>
        <w:rFonts w:ascii="Arial" w:hAnsi="Arial"/>
        <w:color w:val="7F7F7F"/>
        <w:sz w:val="22"/>
      </w:rPr>
    </w:tblStylePr>
  </w:style>
  <w:style w:type="table" w:customStyle="1" w:styleId="GridTable6Colorful-Accent1">
    <w:name w:val="Grid Table 6 Colorful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0B7E1"/>
        <w:left w:val="single" w:sz="4" w:space="0" w:color="A0B7E1"/>
        <w:bottom w:val="single" w:sz="4" w:space="0" w:color="A0B7E1"/>
        <w:right w:val="single" w:sz="4" w:space="0" w:color="A0B7E1"/>
        <w:insideH w:val="single" w:sz="4" w:space="0" w:color="A0B7E1"/>
        <w:insideV w:val="single" w:sz="4" w:space="0" w:color="A0B7E1"/>
      </w:tblBorders>
    </w:tblPr>
    <w:tblStylePr w:type="firstRow">
      <w:rPr>
        <w:b/>
        <w:color w:val="A0B7E1"/>
      </w:rPr>
      <w:tblPr/>
      <w:tcPr>
        <w:tcBorders>
          <w:bottom w:val="single" w:sz="12" w:space="0" w:color="A0B7E1"/>
        </w:tcBorders>
      </w:tcPr>
    </w:tblStylePr>
    <w:tblStylePr w:type="lastRow">
      <w:rPr>
        <w:b/>
        <w:color w:val="A0B7E1"/>
      </w:rPr>
    </w:tblStylePr>
    <w:tblStylePr w:type="firstCol">
      <w:rPr>
        <w:b/>
        <w:color w:val="A0B7E1"/>
      </w:rPr>
    </w:tblStylePr>
    <w:tblStylePr w:type="lastCol">
      <w:rPr>
        <w:b/>
        <w:color w:val="A0B7E1"/>
      </w:r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6Colorful-Accent2">
    <w:name w:val="Grid Table 6 Colorful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insideH w:val="single" w:sz="4" w:space="0" w:color="F4B184"/>
        <w:insideV w:val="single" w:sz="4" w:space="0" w:color="F4B184"/>
      </w:tblBorders>
    </w:tblPr>
    <w:tblStylePr w:type="firstRow">
      <w:rPr>
        <w:b/>
        <w:color w:val="F4B184"/>
      </w:rPr>
      <w:tblPr/>
      <w:tcPr>
        <w:tcBorders>
          <w:bottom w:val="single" w:sz="12" w:space="0" w:color="F4B184"/>
        </w:tcBorders>
      </w:tcPr>
    </w:tblStylePr>
    <w:tblStylePr w:type="lastRow">
      <w:rPr>
        <w:b/>
        <w:color w:val="F4B184"/>
      </w:rPr>
    </w:tblStylePr>
    <w:tblStylePr w:type="firstCol">
      <w:rPr>
        <w:b/>
        <w:color w:val="F4B184"/>
      </w:rPr>
    </w:tblStylePr>
    <w:tblStylePr w:type="lastCol">
      <w:rPr>
        <w:b/>
        <w:color w:val="F4B184"/>
      </w:r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6Colorful-Accent3">
    <w:name w:val="Grid Table 6 Colorful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5A5A5"/>
        <w:left w:val="single" w:sz="4" w:space="0" w:color="A5A5A5"/>
        <w:bottom w:val="single" w:sz="4" w:space="0" w:color="A5A5A5"/>
        <w:right w:val="single" w:sz="4" w:space="0" w:color="A5A5A5"/>
        <w:insideH w:val="single" w:sz="4" w:space="0" w:color="A5A5A5"/>
        <w:insideV w:val="single" w:sz="4" w:space="0" w:color="A5A5A5"/>
      </w:tblBorders>
    </w:tblPr>
    <w:tblStylePr w:type="firstRow">
      <w:rPr>
        <w:b/>
        <w:color w:val="A5A5A5"/>
      </w:rPr>
      <w:tblPr/>
      <w:tcPr>
        <w:tcBorders>
          <w:bottom w:val="single" w:sz="12" w:space="0" w:color="A5A5A5"/>
        </w:tcBorders>
      </w:tcPr>
    </w:tblStylePr>
    <w:tblStylePr w:type="lastRow">
      <w:rPr>
        <w:b/>
        <w:color w:val="A5A5A5"/>
      </w:rPr>
    </w:tblStylePr>
    <w:tblStylePr w:type="firstCol">
      <w:rPr>
        <w:b/>
        <w:color w:val="A5A5A5"/>
      </w:rPr>
    </w:tblStylePr>
    <w:tblStylePr w:type="lastCol">
      <w:rPr>
        <w:b/>
        <w:color w:val="A5A5A5"/>
      </w:r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6Colorful-Accent4">
    <w:name w:val="Grid Table 6 Colorful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insideH w:val="single" w:sz="4" w:space="0" w:color="FFD865"/>
        <w:insideV w:val="single" w:sz="4" w:space="0" w:color="FFD865"/>
      </w:tblBorders>
    </w:tblPr>
    <w:tblStylePr w:type="firstRow">
      <w:rPr>
        <w:b/>
        <w:color w:val="FFD865"/>
      </w:rPr>
      <w:tblPr/>
      <w:tcPr>
        <w:tcBorders>
          <w:bottom w:val="single" w:sz="12" w:space="0" w:color="FFD865"/>
        </w:tcBorders>
      </w:tcPr>
    </w:tblStylePr>
    <w:tblStylePr w:type="lastRow">
      <w:rPr>
        <w:b/>
        <w:color w:val="FFD865"/>
      </w:rPr>
    </w:tblStylePr>
    <w:tblStylePr w:type="firstCol">
      <w:rPr>
        <w:b/>
        <w:color w:val="FFD865"/>
      </w:rPr>
    </w:tblStylePr>
    <w:tblStylePr w:type="lastCol">
      <w:rPr>
        <w:b/>
        <w:color w:val="FFD865"/>
      </w:r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6Colorful-Accent5">
    <w:name w:val="Grid Table 6 Colorful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5B9BD5"/>
        <w:left w:val="single" w:sz="4" w:space="0" w:color="5B9BD5"/>
        <w:bottom w:val="single" w:sz="4" w:space="0" w:color="5B9BD5"/>
        <w:right w:val="single" w:sz="4" w:space="0" w:color="5B9BD5"/>
        <w:insideH w:val="single" w:sz="4" w:space="0" w:color="5B9BD5"/>
        <w:insideV w:val="single" w:sz="4" w:space="0" w:color="5B9BD5"/>
      </w:tblBorders>
    </w:tblPr>
    <w:tblStylePr w:type="firstRow">
      <w:rPr>
        <w:b/>
        <w:color w:val="245A8D"/>
      </w:rPr>
      <w:tblPr/>
      <w:tcPr>
        <w:tcBorders>
          <w:bottom w:val="single" w:sz="12" w:space="0" w:color="5B9BD5"/>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6Colorful-Accent6">
    <w:name w:val="Grid Table 6 Colorful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0AD47"/>
        <w:left w:val="single" w:sz="4" w:space="0" w:color="70AD47"/>
        <w:bottom w:val="single" w:sz="4" w:space="0" w:color="70AD47"/>
        <w:right w:val="single" w:sz="4" w:space="0" w:color="70AD47"/>
        <w:insideH w:val="single" w:sz="4" w:space="0" w:color="70AD47"/>
        <w:insideV w:val="single" w:sz="4" w:space="0" w:color="70AD47"/>
      </w:tblBorders>
    </w:tblPr>
    <w:tblStylePr w:type="firstRow">
      <w:rPr>
        <w:b/>
        <w:color w:val="245A8D"/>
      </w:rPr>
      <w:tblPr/>
      <w:tcPr>
        <w:tcBorders>
          <w:bottom w:val="single" w:sz="12" w:space="0" w:color="70AD47"/>
        </w:tcBorders>
      </w:tcPr>
    </w:tblStylePr>
    <w:tblStylePr w:type="lastRow">
      <w:rPr>
        <w:b/>
        <w:color w:val="245A8D"/>
      </w:rPr>
    </w:tblStylePr>
    <w:tblStylePr w:type="firstCol">
      <w:rPr>
        <w:b/>
        <w:color w:val="245A8D"/>
      </w:rPr>
    </w:tblStylePr>
    <w:tblStylePr w:type="lastCol">
      <w:rPr>
        <w:b/>
        <w:color w:val="245A8D"/>
      </w:rPr>
    </w:tblStylePr>
    <w:tblStylePr w:type="band1Vert">
      <w:tblPr/>
      <w:tcPr>
        <w:shd w:val="clear" w:color="E1EFD8" w:fill="E1EFD8"/>
      </w:tcPr>
    </w:tblStylePr>
    <w:tblStylePr w:type="band1Horz">
      <w:rPr>
        <w:rFonts w:ascii="Arial" w:hAnsi="Arial"/>
        <w:color w:val="245A8D"/>
        <w:sz w:val="22"/>
      </w:rPr>
      <w:tblPr/>
      <w:tcPr>
        <w:shd w:val="clear" w:color="E1EFD8" w:fill="E1EFD8"/>
      </w:tcPr>
    </w:tblStylePr>
    <w:tblStylePr w:type="band2Horz">
      <w:rPr>
        <w:rFonts w:ascii="Arial" w:hAnsi="Arial"/>
        <w:color w:val="245A8D"/>
        <w:sz w:val="22"/>
      </w:rPr>
    </w:tblStylePr>
  </w:style>
  <w:style w:type="table" w:customStyle="1" w:styleId="-71">
    <w:name w:val="Таблица-сетка 7 цвет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7F7F7F"/>
        <w:right w:val="single" w:sz="4" w:space="0" w:color="7F7F7F"/>
        <w:insideH w:val="single" w:sz="4" w:space="0" w:color="7F7F7F"/>
        <w:insideV w:val="single" w:sz="4" w:space="0" w:color="7F7F7F"/>
      </w:tblBorders>
    </w:tblPr>
    <w:tblStylePr w:type="firstRow">
      <w:rPr>
        <w:rFonts w:ascii="Arial" w:hAnsi="Arial"/>
        <w:b/>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b/>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F2F2F2" w:fill="F2F2F2"/>
      </w:tcPr>
    </w:tblStylePr>
    <w:tblStylePr w:type="band1Horz">
      <w:rPr>
        <w:rFonts w:ascii="Arial" w:hAnsi="Arial"/>
        <w:color w:val="7F7F7F"/>
        <w:sz w:val="22"/>
      </w:rPr>
      <w:tblPr/>
      <w:tcPr>
        <w:shd w:val="clear" w:color="F2F2F2" w:fill="F2F2F2"/>
      </w:tcPr>
    </w:tblStylePr>
    <w:tblStylePr w:type="band2Horz">
      <w:rPr>
        <w:rFonts w:ascii="Arial" w:hAnsi="Arial"/>
        <w:color w:val="7F7F7F"/>
        <w:sz w:val="22"/>
      </w:rPr>
    </w:tblStylePr>
  </w:style>
  <w:style w:type="table" w:customStyle="1" w:styleId="GridTable7Colorful-Accent1">
    <w:name w:val="Grid Table 7 Colorful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0B7E1"/>
        <w:right w:val="single" w:sz="4" w:space="0" w:color="A0B7E1"/>
        <w:insideH w:val="single" w:sz="4" w:space="0" w:color="A0B7E1"/>
        <w:insideV w:val="single" w:sz="4" w:space="0" w:color="A0B7E1"/>
      </w:tblBorders>
    </w:tblPr>
    <w:tblStylePr w:type="firstRow">
      <w:rPr>
        <w:rFonts w:ascii="Arial" w:hAnsi="Arial"/>
        <w:b/>
        <w:color w:val="A0B7E1"/>
        <w:sz w:val="22"/>
      </w:rPr>
      <w:tblPr/>
      <w:tcPr>
        <w:tcBorders>
          <w:top w:val="none" w:sz="0" w:space="0" w:color="auto"/>
          <w:left w:val="none" w:sz="0" w:space="0" w:color="auto"/>
          <w:bottom w:val="single" w:sz="4" w:space="0" w:color="A0B7E1"/>
          <w:right w:val="none" w:sz="0" w:space="0" w:color="auto"/>
        </w:tcBorders>
        <w:shd w:val="clear" w:color="FFFFFF" w:fill="FFFFFF"/>
      </w:tcPr>
    </w:tblStylePr>
    <w:tblStylePr w:type="lastRow">
      <w:rPr>
        <w:rFonts w:ascii="Arial" w:hAnsi="Arial"/>
        <w:b/>
        <w:color w:val="A0B7E1"/>
        <w:sz w:val="22"/>
      </w:rPr>
      <w:tblPr/>
      <w:tcPr>
        <w:tcBorders>
          <w:top w:val="single" w:sz="4" w:space="0" w:color="A0B7E1"/>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0B7E1"/>
        <w:sz w:val="22"/>
      </w:rPr>
      <w:tblPr/>
      <w:tcPr>
        <w:tcBorders>
          <w:top w:val="none" w:sz="0" w:space="0" w:color="auto"/>
          <w:left w:val="none" w:sz="0" w:space="0" w:color="auto"/>
          <w:bottom w:val="none" w:sz="0" w:space="0" w:color="auto"/>
          <w:right w:val="single" w:sz="4" w:space="0" w:color="A0B7E1"/>
        </w:tcBorders>
        <w:shd w:val="clear" w:color="FFFFFF" w:fill="auto"/>
      </w:tcPr>
    </w:tblStylePr>
    <w:tblStylePr w:type="lastCol">
      <w:rPr>
        <w:rFonts w:ascii="Arial" w:hAnsi="Arial"/>
        <w:i/>
        <w:color w:val="A0B7E1"/>
        <w:sz w:val="22"/>
      </w:rPr>
      <w:tblPr/>
      <w:tcPr>
        <w:tcBorders>
          <w:top w:val="none" w:sz="0" w:space="0" w:color="auto"/>
          <w:left w:val="single" w:sz="4" w:space="0" w:color="A0B7E1"/>
          <w:bottom w:val="none" w:sz="0" w:space="0" w:color="auto"/>
          <w:right w:val="none" w:sz="0" w:space="0" w:color="auto"/>
        </w:tcBorders>
        <w:shd w:val="clear" w:color="FFFFFF" w:fill="auto"/>
      </w:tcPr>
    </w:tblStylePr>
    <w:tblStylePr w:type="band1Vert">
      <w:tblPr/>
      <w:tcPr>
        <w:shd w:val="clear" w:color="D8E2F3" w:fill="D8E2F3"/>
      </w:tcPr>
    </w:tblStylePr>
    <w:tblStylePr w:type="band1Horz">
      <w:rPr>
        <w:rFonts w:ascii="Arial" w:hAnsi="Arial"/>
        <w:color w:val="A0B7E1"/>
        <w:sz w:val="22"/>
      </w:rPr>
      <w:tblPr/>
      <w:tcPr>
        <w:shd w:val="clear" w:color="D8E2F3" w:fill="D8E2F3"/>
      </w:tcPr>
    </w:tblStylePr>
    <w:tblStylePr w:type="band2Horz">
      <w:rPr>
        <w:rFonts w:ascii="Arial" w:hAnsi="Arial"/>
        <w:color w:val="A0B7E1"/>
        <w:sz w:val="22"/>
      </w:rPr>
    </w:tblStylePr>
  </w:style>
  <w:style w:type="table" w:customStyle="1" w:styleId="GridTable7Colorful-Accent2">
    <w:name w:val="Grid Table 7 Colorful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4B184"/>
        <w:right w:val="single" w:sz="4" w:space="0" w:color="F4B184"/>
        <w:insideH w:val="single" w:sz="4" w:space="0" w:color="F4B184"/>
        <w:insideV w:val="single" w:sz="4" w:space="0" w:color="F4B184"/>
      </w:tblBorders>
    </w:tblPr>
    <w:tblStylePr w:type="firstRow">
      <w:rPr>
        <w:rFonts w:ascii="Arial" w:hAnsi="Arial"/>
        <w:b/>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b/>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BE5D6" w:fill="FBE5D6"/>
      </w:tcPr>
    </w:tblStylePr>
    <w:tblStylePr w:type="band1Horz">
      <w:rPr>
        <w:rFonts w:ascii="Arial" w:hAnsi="Arial"/>
        <w:color w:val="F4B184"/>
        <w:sz w:val="22"/>
      </w:rPr>
      <w:tblPr/>
      <w:tcPr>
        <w:shd w:val="clear" w:color="FBE5D6" w:fill="FBE5D6"/>
      </w:tcPr>
    </w:tblStylePr>
    <w:tblStylePr w:type="band2Horz">
      <w:rPr>
        <w:rFonts w:ascii="Arial" w:hAnsi="Arial"/>
        <w:color w:val="F4B184"/>
        <w:sz w:val="22"/>
      </w:rPr>
    </w:tblStylePr>
  </w:style>
  <w:style w:type="table" w:customStyle="1" w:styleId="GridTable7Colorful-Accent3">
    <w:name w:val="Grid Table 7 Colorful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5A5A5"/>
        <w:right w:val="single" w:sz="4" w:space="0" w:color="A5A5A5"/>
        <w:insideH w:val="single" w:sz="4" w:space="0" w:color="A5A5A5"/>
        <w:insideV w:val="single" w:sz="4" w:space="0" w:color="A5A5A5"/>
      </w:tblBorders>
    </w:tblPr>
    <w:tblStylePr w:type="firstRow">
      <w:rPr>
        <w:rFonts w:ascii="Arial" w:hAnsi="Arial"/>
        <w:b/>
        <w:color w:val="A5A5A5"/>
        <w:sz w:val="22"/>
      </w:rPr>
      <w:tblPr/>
      <w:tcPr>
        <w:tcBorders>
          <w:top w:val="none" w:sz="0" w:space="0" w:color="auto"/>
          <w:left w:val="none" w:sz="0" w:space="0" w:color="auto"/>
          <w:bottom w:val="single" w:sz="4" w:space="0" w:color="A5A5A5"/>
          <w:right w:val="none" w:sz="0" w:space="0" w:color="auto"/>
        </w:tcBorders>
        <w:shd w:val="clear" w:color="FFFFFF" w:fill="FFFFFF"/>
      </w:tcPr>
    </w:tblStylePr>
    <w:tblStylePr w:type="lastRow">
      <w:rPr>
        <w:rFonts w:ascii="Arial" w:hAnsi="Arial"/>
        <w:b/>
        <w:color w:val="A5A5A5"/>
        <w:sz w:val="22"/>
      </w:rPr>
      <w:tblPr/>
      <w:tcPr>
        <w:tcBorders>
          <w:top w:val="single" w:sz="4" w:space="0" w:color="A5A5A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5A5A5"/>
        <w:sz w:val="22"/>
      </w:rPr>
      <w:tblPr/>
      <w:tcPr>
        <w:tcBorders>
          <w:top w:val="none" w:sz="0" w:space="0" w:color="auto"/>
          <w:left w:val="none" w:sz="0" w:space="0" w:color="auto"/>
          <w:bottom w:val="none" w:sz="0" w:space="0" w:color="auto"/>
          <w:right w:val="single" w:sz="4" w:space="0" w:color="A5A5A5"/>
        </w:tcBorders>
        <w:shd w:val="clear" w:color="FFFFFF" w:fill="auto"/>
      </w:tcPr>
    </w:tblStylePr>
    <w:tblStylePr w:type="lastCol">
      <w:rPr>
        <w:rFonts w:ascii="Arial" w:hAnsi="Arial"/>
        <w:i/>
        <w:color w:val="A5A5A5"/>
        <w:sz w:val="22"/>
      </w:rPr>
      <w:tblPr/>
      <w:tcPr>
        <w:tcBorders>
          <w:top w:val="none" w:sz="0" w:space="0" w:color="auto"/>
          <w:left w:val="single" w:sz="4" w:space="0" w:color="A5A5A5"/>
          <w:bottom w:val="none" w:sz="0" w:space="0" w:color="auto"/>
          <w:right w:val="none" w:sz="0" w:space="0" w:color="auto"/>
        </w:tcBorders>
        <w:shd w:val="clear" w:color="FFFFFF" w:fill="auto"/>
      </w:tcPr>
    </w:tblStylePr>
    <w:tblStylePr w:type="band1Vert">
      <w:tblPr/>
      <w:tcPr>
        <w:shd w:val="clear" w:color="ECECEC" w:fill="ECECEC"/>
      </w:tcPr>
    </w:tblStylePr>
    <w:tblStylePr w:type="band1Horz">
      <w:rPr>
        <w:rFonts w:ascii="Arial" w:hAnsi="Arial"/>
        <w:color w:val="A5A5A5"/>
        <w:sz w:val="22"/>
      </w:rPr>
      <w:tblPr/>
      <w:tcPr>
        <w:shd w:val="clear" w:color="ECECEC" w:fill="ECECEC"/>
      </w:tcPr>
    </w:tblStylePr>
    <w:tblStylePr w:type="band2Horz">
      <w:rPr>
        <w:rFonts w:ascii="Arial" w:hAnsi="Arial"/>
        <w:color w:val="A5A5A5"/>
        <w:sz w:val="22"/>
      </w:rPr>
    </w:tblStylePr>
  </w:style>
  <w:style w:type="table" w:customStyle="1" w:styleId="GridTable7Colorful-Accent4">
    <w:name w:val="Grid Table 7 Colorful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FFD865"/>
        <w:right w:val="single" w:sz="4" w:space="0" w:color="FFD865"/>
        <w:insideH w:val="single" w:sz="4" w:space="0" w:color="FFD865"/>
        <w:insideV w:val="single" w:sz="4" w:space="0" w:color="FFD865"/>
      </w:tblBorders>
    </w:tblPr>
    <w:tblStylePr w:type="firstRow">
      <w:rPr>
        <w:rFonts w:ascii="Arial" w:hAnsi="Arial"/>
        <w:b/>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b/>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F2CB" w:fill="FFF2CB"/>
      </w:tcPr>
    </w:tblStylePr>
    <w:tblStylePr w:type="band1Horz">
      <w:rPr>
        <w:rFonts w:ascii="Arial" w:hAnsi="Arial"/>
        <w:color w:val="FFD865"/>
        <w:sz w:val="22"/>
      </w:rPr>
      <w:tblPr/>
      <w:tcPr>
        <w:shd w:val="clear" w:color="FFF2CB" w:fill="FFF2CB"/>
      </w:tcPr>
    </w:tblStylePr>
    <w:tblStylePr w:type="band2Horz">
      <w:rPr>
        <w:rFonts w:ascii="Arial" w:hAnsi="Arial"/>
        <w:color w:val="FFD865"/>
        <w:sz w:val="22"/>
      </w:rPr>
    </w:tblStylePr>
  </w:style>
  <w:style w:type="table" w:customStyle="1" w:styleId="GridTable7Colorful-Accent5">
    <w:name w:val="Grid Table 7 Colorful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2C6E7"/>
        <w:right w:val="single" w:sz="4" w:space="0" w:color="A2C6E7"/>
        <w:insideH w:val="single" w:sz="4" w:space="0" w:color="A2C6E7"/>
        <w:insideV w:val="single" w:sz="4" w:space="0" w:color="A2C6E7"/>
      </w:tblBorders>
    </w:tblPr>
    <w:tblStylePr w:type="firstRow">
      <w:rPr>
        <w:rFonts w:ascii="Arial" w:hAnsi="Arial"/>
        <w:b/>
        <w:color w:val="245A8D"/>
        <w:sz w:val="22"/>
      </w:rPr>
      <w:tblPr/>
      <w:tcPr>
        <w:tcBorders>
          <w:top w:val="none" w:sz="0" w:space="0" w:color="auto"/>
          <w:left w:val="none" w:sz="0" w:space="0" w:color="auto"/>
          <w:bottom w:val="single" w:sz="4" w:space="0" w:color="A2C6E7"/>
          <w:right w:val="none" w:sz="0" w:space="0" w:color="auto"/>
        </w:tcBorders>
        <w:shd w:val="clear" w:color="FFFFFF" w:fill="FFFFFF"/>
      </w:tcPr>
    </w:tblStylePr>
    <w:tblStylePr w:type="lastRow">
      <w:rPr>
        <w:rFonts w:ascii="Arial" w:hAnsi="Arial"/>
        <w:b/>
        <w:color w:val="245A8D"/>
        <w:sz w:val="22"/>
      </w:rPr>
      <w:tblPr/>
      <w:tcPr>
        <w:tcBorders>
          <w:top w:val="single" w:sz="4" w:space="0" w:color="A2C6E7"/>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45A8D"/>
        <w:sz w:val="22"/>
      </w:rPr>
      <w:tblPr/>
      <w:tcPr>
        <w:tcBorders>
          <w:top w:val="none" w:sz="0" w:space="0" w:color="auto"/>
          <w:left w:val="none" w:sz="0" w:space="0" w:color="auto"/>
          <w:bottom w:val="none" w:sz="0" w:space="0" w:color="auto"/>
          <w:right w:val="single" w:sz="4" w:space="0" w:color="A2C6E7"/>
        </w:tcBorders>
        <w:shd w:val="clear" w:color="FFFFFF" w:fill="auto"/>
      </w:tcPr>
    </w:tblStylePr>
    <w:tblStylePr w:type="lastCol">
      <w:rPr>
        <w:rFonts w:ascii="Arial" w:hAnsi="Arial"/>
        <w:i/>
        <w:color w:val="245A8D"/>
        <w:sz w:val="22"/>
      </w:rPr>
      <w:tblPr/>
      <w:tcPr>
        <w:tcBorders>
          <w:top w:val="none" w:sz="0" w:space="0" w:color="auto"/>
          <w:left w:val="single" w:sz="4" w:space="0" w:color="A2C6E7"/>
          <w:bottom w:val="none" w:sz="0" w:space="0" w:color="auto"/>
          <w:right w:val="none" w:sz="0" w:space="0" w:color="auto"/>
        </w:tcBorders>
        <w:shd w:val="clear" w:color="FFFFFF" w:fill="auto"/>
      </w:tcPr>
    </w:tblStylePr>
    <w:tblStylePr w:type="band1Vert">
      <w:tblPr/>
      <w:tcPr>
        <w:shd w:val="clear" w:color="DDEAF6" w:fill="DDEAF6"/>
      </w:tcPr>
    </w:tblStylePr>
    <w:tblStylePr w:type="band1Horz">
      <w:rPr>
        <w:rFonts w:ascii="Arial" w:hAnsi="Arial"/>
        <w:color w:val="245A8D"/>
        <w:sz w:val="22"/>
      </w:rPr>
      <w:tblPr/>
      <w:tcPr>
        <w:shd w:val="clear" w:color="DDEAF6" w:fill="DDEAF6"/>
      </w:tcPr>
    </w:tblStylePr>
    <w:tblStylePr w:type="band2Horz">
      <w:rPr>
        <w:rFonts w:ascii="Arial" w:hAnsi="Arial"/>
        <w:color w:val="245A8D"/>
        <w:sz w:val="22"/>
      </w:rPr>
    </w:tblStylePr>
  </w:style>
  <w:style w:type="table" w:customStyle="1" w:styleId="GridTable7Colorful-Accent6">
    <w:name w:val="Grid Table 7 Colorful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bottom w:val="single" w:sz="4" w:space="0" w:color="ADD394"/>
        <w:right w:val="single" w:sz="4" w:space="0" w:color="ADD394"/>
        <w:insideH w:val="single" w:sz="4" w:space="0" w:color="ADD394"/>
        <w:insideV w:val="single" w:sz="4" w:space="0" w:color="ADD394"/>
      </w:tblBorders>
    </w:tblPr>
    <w:tblStylePr w:type="firstRow">
      <w:rPr>
        <w:rFonts w:ascii="Arial" w:hAnsi="Arial"/>
        <w:b/>
        <w:color w:val="416429"/>
        <w:sz w:val="22"/>
      </w:rPr>
      <w:tblPr/>
      <w:tcPr>
        <w:tcBorders>
          <w:top w:val="none" w:sz="0" w:space="0" w:color="auto"/>
          <w:left w:val="none" w:sz="0" w:space="0" w:color="auto"/>
          <w:bottom w:val="single" w:sz="4" w:space="0" w:color="ADD394"/>
          <w:right w:val="none" w:sz="0" w:space="0" w:color="auto"/>
        </w:tcBorders>
        <w:shd w:val="clear" w:color="FFFFFF" w:fill="FFFFFF"/>
      </w:tcPr>
    </w:tblStylePr>
    <w:tblStylePr w:type="lastRow">
      <w:rPr>
        <w:rFonts w:ascii="Arial" w:hAnsi="Arial"/>
        <w:b/>
        <w:color w:val="416429"/>
        <w:sz w:val="22"/>
      </w:rPr>
      <w:tblPr/>
      <w:tcPr>
        <w:tcBorders>
          <w:top w:val="single" w:sz="4" w:space="0" w:color="ADD39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416429"/>
        <w:sz w:val="22"/>
      </w:rPr>
      <w:tblPr/>
      <w:tcPr>
        <w:tcBorders>
          <w:top w:val="none" w:sz="0" w:space="0" w:color="auto"/>
          <w:left w:val="none" w:sz="0" w:space="0" w:color="auto"/>
          <w:bottom w:val="none" w:sz="0" w:space="0" w:color="auto"/>
          <w:right w:val="single" w:sz="4" w:space="0" w:color="ADD394"/>
        </w:tcBorders>
        <w:shd w:val="clear" w:color="FFFFFF" w:fill="auto"/>
      </w:tcPr>
    </w:tblStylePr>
    <w:tblStylePr w:type="lastCol">
      <w:rPr>
        <w:rFonts w:ascii="Arial" w:hAnsi="Arial"/>
        <w:i/>
        <w:color w:val="416429"/>
        <w:sz w:val="22"/>
      </w:rPr>
      <w:tblPr/>
      <w:tcPr>
        <w:tcBorders>
          <w:top w:val="none" w:sz="0" w:space="0" w:color="auto"/>
          <w:left w:val="single" w:sz="4" w:space="0" w:color="ADD394"/>
          <w:bottom w:val="none" w:sz="0" w:space="0" w:color="auto"/>
          <w:right w:val="none" w:sz="0" w:space="0" w:color="auto"/>
        </w:tcBorders>
        <w:shd w:val="clear" w:color="FFFFFF" w:fill="auto"/>
      </w:tcPr>
    </w:tblStylePr>
    <w:tblStylePr w:type="band1Vert">
      <w:tblPr/>
      <w:tcPr>
        <w:shd w:val="clear" w:color="E1EFD8" w:fill="E1EFD8"/>
      </w:tcPr>
    </w:tblStylePr>
    <w:tblStylePr w:type="band1Horz">
      <w:rPr>
        <w:rFonts w:ascii="Arial" w:hAnsi="Arial"/>
        <w:color w:val="416429"/>
        <w:sz w:val="22"/>
      </w:rPr>
      <w:tblPr/>
      <w:tcPr>
        <w:shd w:val="clear" w:color="E1EFD8" w:fill="E1EFD8"/>
      </w:tcPr>
    </w:tblStylePr>
    <w:tblStylePr w:type="band2Horz">
      <w:rPr>
        <w:rFonts w:ascii="Arial" w:hAnsi="Arial"/>
        <w:color w:val="416429"/>
        <w:sz w:val="22"/>
      </w:rPr>
    </w:tblStylePr>
  </w:style>
  <w:style w:type="table" w:customStyle="1" w:styleId="-110">
    <w:name w:val="Список-таблица 1 светл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000000"/>
          <w:right w:val="none" w:sz="4" w:space="0" w:color="000000"/>
        </w:tcBorders>
      </w:tcPr>
    </w:tblStylePr>
    <w:tblStylePr w:type="lastRow">
      <w:rPr>
        <w:b/>
        <w:color w:val="404040"/>
      </w:rPr>
      <w:tblPr/>
      <w:tcPr>
        <w:tcBorders>
          <w:top w:val="single" w:sz="4" w:space="0" w:color="000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fill="BFBFBF"/>
      </w:tcPr>
    </w:tblStylePr>
    <w:tblStylePr w:type="band1Horz">
      <w:tblPr/>
      <w:tcPr>
        <w:shd w:val="clear" w:color="BFBFBF" w:fill="BFBFBF"/>
      </w:tcPr>
    </w:tblStylePr>
  </w:style>
  <w:style w:type="table" w:customStyle="1" w:styleId="ListTable1Light-Accent1">
    <w:name w:val="List Table 1 Light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4472C4"/>
          <w:right w:val="none" w:sz="4" w:space="0" w:color="000000"/>
        </w:tcBorders>
      </w:tcPr>
    </w:tblStylePr>
    <w:tblStylePr w:type="lastRow">
      <w:rPr>
        <w:b/>
        <w:color w:val="404040"/>
      </w:rPr>
      <w:tblPr/>
      <w:tcPr>
        <w:tcBorders>
          <w:top w:val="single" w:sz="4" w:space="0" w:color="4472C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fill="CFDBF0"/>
      </w:tcPr>
    </w:tblStylePr>
    <w:tblStylePr w:type="band1Horz">
      <w:tblPr/>
      <w:tcPr>
        <w:shd w:val="clear" w:color="CFDBF0" w:fill="CFDBF0"/>
      </w:tcPr>
    </w:tblStylePr>
  </w:style>
  <w:style w:type="table" w:customStyle="1" w:styleId="ListTable1Light-Accent2">
    <w:name w:val="List Table 1 Light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ED7D31"/>
          <w:right w:val="none" w:sz="4" w:space="0" w:color="000000"/>
        </w:tcBorders>
      </w:tcPr>
    </w:tblStylePr>
    <w:tblStylePr w:type="lastRow">
      <w:rPr>
        <w:b/>
        <w:color w:val="404040"/>
      </w:rPr>
      <w:tblPr/>
      <w:tcPr>
        <w:tcBorders>
          <w:top w:val="single" w:sz="4" w:space="0" w:color="ED7D3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fill="FADECB"/>
      </w:tcPr>
    </w:tblStylePr>
    <w:tblStylePr w:type="band1Horz">
      <w:tblPr/>
      <w:tcPr>
        <w:shd w:val="clear" w:color="FADECB" w:fill="FADECB"/>
      </w:tcPr>
    </w:tblStylePr>
  </w:style>
  <w:style w:type="table" w:customStyle="1" w:styleId="ListTable1Light-Accent3">
    <w:name w:val="List Table 1 Light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A5A5A5"/>
          <w:right w:val="none" w:sz="4" w:space="0" w:color="000000"/>
        </w:tcBorders>
      </w:tcPr>
    </w:tblStylePr>
    <w:tblStylePr w:type="lastRow">
      <w:rPr>
        <w:b/>
        <w:color w:val="404040"/>
      </w:rPr>
      <w:tblPr/>
      <w:tcPr>
        <w:tcBorders>
          <w:top w:val="single" w:sz="4" w:space="0" w:color="A5A5A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fill="E8E8E8"/>
      </w:tcPr>
    </w:tblStylePr>
    <w:tblStylePr w:type="band1Horz">
      <w:tblPr/>
      <w:tcPr>
        <w:shd w:val="clear" w:color="E8E8E8" w:fill="E8E8E8"/>
      </w:tcPr>
    </w:tblStylePr>
  </w:style>
  <w:style w:type="table" w:customStyle="1" w:styleId="ListTable1Light-Accent4">
    <w:name w:val="List Table 1 Light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FFC000"/>
          <w:right w:val="none" w:sz="4" w:space="0" w:color="000000"/>
        </w:tcBorders>
      </w:tcPr>
    </w:tblStylePr>
    <w:tblStylePr w:type="lastRow">
      <w:rPr>
        <w:b/>
        <w:color w:val="404040"/>
      </w:rPr>
      <w:tblPr/>
      <w:tcPr>
        <w:tcBorders>
          <w:top w:val="single" w:sz="4" w:space="0" w:color="FFC000"/>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fill="FFEFBF"/>
      </w:tcPr>
    </w:tblStylePr>
    <w:tblStylePr w:type="band1Horz">
      <w:tblPr/>
      <w:tcPr>
        <w:shd w:val="clear" w:color="FFEFBF" w:fill="FFEFBF"/>
      </w:tcPr>
    </w:tblStylePr>
  </w:style>
  <w:style w:type="table" w:customStyle="1" w:styleId="ListTable1Light-Accent5">
    <w:name w:val="List Table 1 Light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5B9BD5"/>
          <w:right w:val="none" w:sz="4" w:space="0" w:color="000000"/>
        </w:tcBorders>
      </w:tcPr>
    </w:tblStylePr>
    <w:tblStylePr w:type="lastRow">
      <w:rPr>
        <w:b/>
        <w:color w:val="404040"/>
      </w:rPr>
      <w:tblPr/>
      <w:tcPr>
        <w:tcBorders>
          <w:top w:val="single" w:sz="4" w:space="0" w:color="5B9BD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fill="D5E5F4"/>
      </w:tcPr>
    </w:tblStylePr>
    <w:tblStylePr w:type="band1Horz">
      <w:tblPr/>
      <w:tcPr>
        <w:shd w:val="clear" w:color="D5E5F4" w:fill="D5E5F4"/>
      </w:tcPr>
    </w:tblStylePr>
  </w:style>
  <w:style w:type="table" w:customStyle="1" w:styleId="ListTable1Light-Accent6">
    <w:name w:val="List Table 1 Light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Pr>
    <w:tblStylePr w:type="firstRow">
      <w:rPr>
        <w:b/>
        <w:color w:val="404040"/>
      </w:rPr>
      <w:tblPr/>
      <w:tcPr>
        <w:tcBorders>
          <w:top w:val="none" w:sz="4" w:space="0" w:color="000000"/>
          <w:left w:val="none" w:sz="4" w:space="0" w:color="000000"/>
          <w:bottom w:val="single" w:sz="4" w:space="0" w:color="70AD47"/>
          <w:right w:val="none" w:sz="4" w:space="0" w:color="000000"/>
        </w:tcBorders>
      </w:tcPr>
    </w:tblStylePr>
    <w:tblStylePr w:type="lastRow">
      <w:rPr>
        <w:b/>
        <w:color w:val="404040"/>
      </w:rPr>
      <w:tblPr/>
      <w:tcPr>
        <w:tcBorders>
          <w:top w:val="single" w:sz="4" w:space="0" w:color="70AD47"/>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fill="DAEBCF"/>
      </w:tcPr>
    </w:tblStylePr>
    <w:tblStylePr w:type="band1Horz">
      <w:tblPr/>
      <w:tcPr>
        <w:shd w:val="clear" w:color="DAEBCF" w:fill="DAEBCF"/>
      </w:tcPr>
    </w:tblStylePr>
  </w:style>
  <w:style w:type="table" w:customStyle="1" w:styleId="-210">
    <w:name w:val="Список-таблица 2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6F6F6F"/>
        <w:bottom w:val="single" w:sz="4" w:space="0" w:color="6F6F6F"/>
        <w:insideH w:val="single" w:sz="4" w:space="0" w:color="6F6F6F"/>
      </w:tblBorders>
    </w:tblPr>
    <w:tblStylePr w:type="fir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lastRow">
      <w:rPr>
        <w:rFonts w:ascii="Arial" w:hAnsi="Arial"/>
        <w:b/>
        <w:color w:val="404040"/>
        <w:sz w:val="22"/>
      </w:rPr>
      <w:tblPr/>
      <w:tcPr>
        <w:tcBorders>
          <w:top w:val="single" w:sz="4" w:space="0" w:color="6F6F6F"/>
          <w:left w:val="none" w:sz="4" w:space="0" w:color="000000"/>
          <w:bottom w:val="single" w:sz="4" w:space="0" w:color="6F6F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2-Accent1">
    <w:name w:val="List Table 2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bottom w:val="single" w:sz="4" w:space="0" w:color="95AFDD"/>
        <w:insideH w:val="single" w:sz="4" w:space="0" w:color="95AFDD"/>
      </w:tblBorders>
    </w:tblPr>
    <w:tblStylePr w:type="fir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lastRow">
      <w:rPr>
        <w:rFonts w:ascii="Arial" w:hAnsi="Arial"/>
        <w:b/>
        <w:color w:val="404040"/>
        <w:sz w:val="22"/>
      </w:rPr>
      <w:tblPr/>
      <w:tcPr>
        <w:tcBorders>
          <w:top w:val="single" w:sz="4" w:space="0" w:color="95AFDD"/>
          <w:left w:val="none" w:sz="4" w:space="0" w:color="000000"/>
          <w:bottom w:val="single" w:sz="4" w:space="0" w:color="95AFDD"/>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2-Accent2">
    <w:name w:val="List Table 2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bottom w:val="single" w:sz="4" w:space="0" w:color="F4B58A"/>
        <w:insideH w:val="single" w:sz="4" w:space="0" w:color="F4B58A"/>
      </w:tblBorders>
    </w:tblPr>
    <w:tblStylePr w:type="fir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lastRow">
      <w:rPr>
        <w:rFonts w:ascii="Arial" w:hAnsi="Arial"/>
        <w:b/>
        <w:color w:val="404040"/>
        <w:sz w:val="22"/>
      </w:rPr>
      <w:tblPr/>
      <w:tcPr>
        <w:tcBorders>
          <w:top w:val="single" w:sz="4" w:space="0" w:color="F4B58A"/>
          <w:left w:val="none" w:sz="4" w:space="0" w:color="000000"/>
          <w:bottom w:val="single" w:sz="4" w:space="0" w:color="F4B58A"/>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2-Accent3">
    <w:name w:val="List Table 2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bottom w:val="single" w:sz="4" w:space="0" w:color="CCCCCC"/>
        <w:insideH w:val="single" w:sz="4" w:space="0" w:color="CCCCCC"/>
      </w:tblBorders>
    </w:tblPr>
    <w:tblStylePr w:type="fir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lastRow">
      <w:rPr>
        <w:rFonts w:ascii="Arial" w:hAnsi="Arial"/>
        <w:b/>
        <w:color w:val="404040"/>
        <w:sz w:val="22"/>
      </w:rPr>
      <w:tblPr/>
      <w:tcPr>
        <w:tcBorders>
          <w:top w:val="single" w:sz="4" w:space="0" w:color="CCCCCC"/>
          <w:left w:val="none" w:sz="4" w:space="0" w:color="000000"/>
          <w:bottom w:val="single" w:sz="4" w:space="0" w:color="CCCCCC"/>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2-Accent4">
    <w:name w:val="List Table 2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bottom w:val="single" w:sz="4" w:space="0" w:color="FFDB6F"/>
        <w:insideH w:val="single" w:sz="4" w:space="0" w:color="FFDB6F"/>
      </w:tblBorders>
    </w:tblPr>
    <w:tblStylePr w:type="fir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lastRow">
      <w:rPr>
        <w:rFonts w:ascii="Arial" w:hAnsi="Arial"/>
        <w:b/>
        <w:color w:val="404040"/>
        <w:sz w:val="22"/>
      </w:rPr>
      <w:tblPr/>
      <w:tcPr>
        <w:tcBorders>
          <w:top w:val="single" w:sz="4" w:space="0" w:color="FFDB6F"/>
          <w:left w:val="none" w:sz="4" w:space="0" w:color="000000"/>
          <w:bottom w:val="single" w:sz="4" w:space="0" w:color="FFDB6F"/>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2-Accent5">
    <w:name w:val="List Table 2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bottom w:val="single" w:sz="4" w:space="0" w:color="A2C6E7"/>
        <w:insideH w:val="single" w:sz="4" w:space="0" w:color="A2C6E7"/>
      </w:tblBorders>
    </w:tblPr>
    <w:tblStylePr w:type="fir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lastRow">
      <w:rPr>
        <w:rFonts w:ascii="Arial" w:hAnsi="Arial"/>
        <w:b/>
        <w:color w:val="404040"/>
        <w:sz w:val="22"/>
      </w:rPr>
      <w:tblPr/>
      <w:tcPr>
        <w:tcBorders>
          <w:top w:val="single" w:sz="4" w:space="0" w:color="A2C6E7"/>
          <w:left w:val="none" w:sz="4" w:space="0" w:color="000000"/>
          <w:bottom w:val="single" w:sz="4" w:space="0" w:color="A2C6E7"/>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2-Accent6">
    <w:name w:val="List Table 2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bottom w:val="single" w:sz="4" w:space="0" w:color="ADD394"/>
        <w:insideH w:val="single" w:sz="4" w:space="0" w:color="ADD394"/>
      </w:tblBorders>
    </w:tblPr>
    <w:tblStylePr w:type="fir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lastRow">
      <w:rPr>
        <w:rFonts w:ascii="Arial" w:hAnsi="Arial"/>
        <w:b/>
        <w:color w:val="404040"/>
        <w:sz w:val="22"/>
      </w:rPr>
      <w:tblPr/>
      <w:tcPr>
        <w:tcBorders>
          <w:top w:val="single" w:sz="4" w:space="0" w:color="ADD394"/>
          <w:left w:val="none" w:sz="4" w:space="0" w:color="000000"/>
          <w:bottom w:val="single" w:sz="4" w:space="0" w:color="ADD394"/>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310">
    <w:name w:val="Список-таблица 3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right w:val="single" w:sz="4" w:space="0" w:color="000000"/>
        </w:tcBorders>
      </w:tcPr>
    </w:tblStylePr>
    <w:tblStylePr w:type="band1Horz">
      <w:rPr>
        <w:rFonts w:ascii="Arial" w:hAnsi="Arial"/>
        <w:color w:val="404040"/>
        <w:sz w:val="22"/>
      </w:rPr>
      <w:tblPr/>
      <w:tcPr>
        <w:tcBorders>
          <w:top w:val="single" w:sz="4" w:space="0" w:color="000000"/>
          <w:bottom w:val="single" w:sz="4" w:space="0" w:color="000000"/>
        </w:tcBorders>
      </w:tcPr>
    </w:tblStylePr>
  </w:style>
  <w:style w:type="table" w:customStyle="1" w:styleId="ListTable3-Accent1">
    <w:name w:val="List Table 3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right w:val="single" w:sz="4" w:space="0" w:color="4472C4"/>
        </w:tcBorders>
      </w:tcPr>
    </w:tblStylePr>
    <w:tblStylePr w:type="band1Horz">
      <w:rPr>
        <w:rFonts w:ascii="Arial" w:hAnsi="Arial"/>
        <w:color w:val="404040"/>
        <w:sz w:val="22"/>
      </w:rPr>
      <w:tblPr/>
      <w:tcPr>
        <w:tcBorders>
          <w:top w:val="single" w:sz="4" w:space="0" w:color="4472C4"/>
          <w:bottom w:val="single" w:sz="4" w:space="0" w:color="4472C4"/>
        </w:tcBorders>
      </w:tcPr>
    </w:tblStylePr>
  </w:style>
  <w:style w:type="table" w:customStyle="1" w:styleId="ListTable3-Accent2">
    <w:name w:val="List Table 3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left w:val="single" w:sz="4" w:space="0" w:color="F4B184"/>
        <w:bottom w:val="single" w:sz="4" w:space="0" w:color="F4B184"/>
        <w:right w:val="single" w:sz="4" w:space="0" w:color="F4B184"/>
      </w:tblBorders>
    </w:tblPr>
    <w:tblStylePr w:type="firstRow">
      <w:rPr>
        <w:rFonts w:ascii="Arial" w:hAnsi="Arial"/>
        <w:b/>
        <w:color w:val="FFFFFF"/>
        <w:sz w:val="22"/>
      </w:rPr>
      <w:tblPr/>
      <w:tcPr>
        <w:shd w:val="clear" w:color="F4B184" w:fill="F4B18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right w:val="single" w:sz="4" w:space="0" w:color="F4B184"/>
        </w:tcBorders>
      </w:tcPr>
    </w:tblStylePr>
    <w:tblStylePr w:type="band1Horz">
      <w:rPr>
        <w:rFonts w:ascii="Arial" w:hAnsi="Arial"/>
        <w:color w:val="404040"/>
        <w:sz w:val="22"/>
      </w:rPr>
      <w:tblPr/>
      <w:tcPr>
        <w:tcBorders>
          <w:top w:val="single" w:sz="4" w:space="0" w:color="F4B184"/>
          <w:bottom w:val="single" w:sz="4" w:space="0" w:color="F4B184"/>
        </w:tcBorders>
      </w:tcPr>
    </w:tblStylePr>
  </w:style>
  <w:style w:type="table" w:customStyle="1" w:styleId="ListTable3-Accent3">
    <w:name w:val="List Table 3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left w:val="single" w:sz="4" w:space="0" w:color="C9C9C9"/>
        <w:bottom w:val="single" w:sz="4" w:space="0" w:color="C9C9C9"/>
        <w:right w:val="single" w:sz="4" w:space="0" w:color="C9C9C9"/>
      </w:tblBorders>
    </w:tblPr>
    <w:tblStylePr w:type="firstRow">
      <w:rPr>
        <w:rFonts w:ascii="Arial" w:hAnsi="Arial"/>
        <w:b/>
        <w:color w:val="FFFFFF"/>
        <w:sz w:val="22"/>
      </w:rPr>
      <w:tblPr/>
      <w:tcPr>
        <w:shd w:val="clear" w:color="C9C9C9" w:fill="C9C9C9"/>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right w:val="single" w:sz="4" w:space="0" w:color="C9C9C9"/>
        </w:tcBorders>
      </w:tcPr>
    </w:tblStylePr>
    <w:tblStylePr w:type="band1Horz">
      <w:rPr>
        <w:rFonts w:ascii="Arial" w:hAnsi="Arial"/>
        <w:color w:val="404040"/>
        <w:sz w:val="22"/>
      </w:rPr>
      <w:tblPr/>
      <w:tcPr>
        <w:tcBorders>
          <w:top w:val="single" w:sz="4" w:space="0" w:color="C9C9C9"/>
          <w:bottom w:val="single" w:sz="4" w:space="0" w:color="C9C9C9"/>
        </w:tcBorders>
      </w:tcPr>
    </w:tblStylePr>
  </w:style>
  <w:style w:type="table" w:customStyle="1" w:styleId="ListTable3-Accent4">
    <w:name w:val="List Table 3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left w:val="single" w:sz="4" w:space="0" w:color="FFD865"/>
        <w:bottom w:val="single" w:sz="4" w:space="0" w:color="FFD865"/>
        <w:right w:val="single" w:sz="4" w:space="0" w:color="FFD865"/>
      </w:tblBorders>
    </w:tblPr>
    <w:tblStylePr w:type="firstRow">
      <w:rPr>
        <w:rFonts w:ascii="Arial" w:hAnsi="Arial"/>
        <w:b/>
        <w:color w:val="FFFFFF"/>
        <w:sz w:val="22"/>
      </w:rPr>
      <w:tblPr/>
      <w:tcPr>
        <w:shd w:val="clear" w:color="FFD865" w:fill="FFD86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right w:val="single" w:sz="4" w:space="0" w:color="FFD865"/>
        </w:tcBorders>
      </w:tcPr>
    </w:tblStylePr>
    <w:tblStylePr w:type="band1Horz">
      <w:rPr>
        <w:rFonts w:ascii="Arial" w:hAnsi="Arial"/>
        <w:color w:val="404040"/>
        <w:sz w:val="22"/>
      </w:rPr>
      <w:tblPr/>
      <w:tcPr>
        <w:tcBorders>
          <w:top w:val="single" w:sz="4" w:space="0" w:color="FFD865"/>
          <w:bottom w:val="single" w:sz="4" w:space="0" w:color="FFD865"/>
        </w:tcBorders>
      </w:tcPr>
    </w:tblStylePr>
  </w:style>
  <w:style w:type="table" w:customStyle="1" w:styleId="ListTable3-Accent5">
    <w:name w:val="List Table 3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left w:val="single" w:sz="4" w:space="0" w:color="9BC2E5"/>
        <w:bottom w:val="single" w:sz="4" w:space="0" w:color="9BC2E5"/>
        <w:right w:val="single" w:sz="4" w:space="0" w:color="9BC2E5"/>
      </w:tblBorders>
    </w:tblPr>
    <w:tblStylePr w:type="firstRow">
      <w:rPr>
        <w:rFonts w:ascii="Arial" w:hAnsi="Arial"/>
        <w:b/>
        <w:color w:val="FFFFFF"/>
        <w:sz w:val="22"/>
      </w:rPr>
      <w:tblPr/>
      <w:tcPr>
        <w:shd w:val="clear" w:color="9BC2E5" w:fill="9BC2E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right w:val="single" w:sz="4" w:space="0" w:color="9BC2E5"/>
        </w:tcBorders>
      </w:tcPr>
    </w:tblStylePr>
    <w:tblStylePr w:type="band1Horz">
      <w:rPr>
        <w:rFonts w:ascii="Arial" w:hAnsi="Arial"/>
        <w:color w:val="404040"/>
        <w:sz w:val="22"/>
      </w:rPr>
      <w:tblPr/>
      <w:tcPr>
        <w:tcBorders>
          <w:top w:val="single" w:sz="4" w:space="0" w:color="9BC2E5"/>
          <w:bottom w:val="single" w:sz="4" w:space="0" w:color="9BC2E5"/>
        </w:tcBorders>
      </w:tcPr>
    </w:tblStylePr>
  </w:style>
  <w:style w:type="table" w:customStyle="1" w:styleId="ListTable3-Accent6">
    <w:name w:val="List Table 3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left w:val="single" w:sz="4" w:space="0" w:color="A9D08E"/>
        <w:bottom w:val="single" w:sz="4" w:space="0" w:color="A9D08E"/>
        <w:right w:val="single" w:sz="4" w:space="0" w:color="A9D08E"/>
      </w:tblBorders>
    </w:tblPr>
    <w:tblStylePr w:type="firstRow">
      <w:rPr>
        <w:rFonts w:ascii="Arial" w:hAnsi="Arial"/>
        <w:b/>
        <w:color w:val="FFFFFF"/>
        <w:sz w:val="22"/>
      </w:rPr>
      <w:tblPr/>
      <w:tcPr>
        <w:shd w:val="clear" w:color="A9D08E" w:fill="A9D08E"/>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right w:val="single" w:sz="4" w:space="0" w:color="A9D08E"/>
        </w:tcBorders>
      </w:tcPr>
    </w:tblStylePr>
    <w:tblStylePr w:type="band1Horz">
      <w:rPr>
        <w:rFonts w:ascii="Arial" w:hAnsi="Arial"/>
        <w:color w:val="404040"/>
        <w:sz w:val="22"/>
      </w:rPr>
      <w:tblPr/>
      <w:tcPr>
        <w:tcBorders>
          <w:top w:val="single" w:sz="4" w:space="0" w:color="A9D08E"/>
          <w:bottom w:val="single" w:sz="4" w:space="0" w:color="A9D08E"/>
        </w:tcBorders>
      </w:tcPr>
    </w:tblStylePr>
  </w:style>
  <w:style w:type="table" w:customStyle="1" w:styleId="-410">
    <w:name w:val="Список-таблица 4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000000"/>
        <w:left w:val="single" w:sz="4" w:space="0" w:color="000000"/>
        <w:bottom w:val="single" w:sz="4" w:space="0" w:color="000000"/>
        <w:right w:val="single" w:sz="4" w:space="0" w:color="000000"/>
        <w:insideH w:val="single" w:sz="4" w:space="0" w:color="000000"/>
      </w:tblBorders>
    </w:tblPr>
    <w:tblStylePr w:type="firstRow">
      <w:rPr>
        <w:rFonts w:ascii="Arial" w:hAnsi="Arial"/>
        <w:b/>
        <w:color w:val="FFFFFF"/>
        <w:sz w:val="22"/>
      </w:rPr>
      <w:tblPr/>
      <w:tcPr>
        <w:shd w:val="clear" w:color="000000" w:fill="000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fill="BFBFBF"/>
      </w:tcPr>
    </w:tblStylePr>
    <w:tblStylePr w:type="band1Horz">
      <w:rPr>
        <w:rFonts w:ascii="Arial" w:hAnsi="Arial"/>
        <w:color w:val="404040"/>
        <w:sz w:val="22"/>
      </w:rPr>
      <w:tblPr/>
      <w:tcPr>
        <w:shd w:val="clear" w:color="BFBFBF" w:fill="BFBFBF"/>
      </w:tcPr>
    </w:tblStylePr>
  </w:style>
  <w:style w:type="table" w:customStyle="1" w:styleId="ListTable4-Accent1">
    <w:name w:val="List Table 4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5AFDD"/>
        <w:left w:val="single" w:sz="4" w:space="0" w:color="95AFDD"/>
        <w:bottom w:val="single" w:sz="4" w:space="0" w:color="95AFDD"/>
        <w:right w:val="single" w:sz="4" w:space="0" w:color="95AFDD"/>
        <w:insideH w:val="single" w:sz="4" w:space="0" w:color="95AFDD"/>
      </w:tblBorders>
    </w:tblPr>
    <w:tblStylePr w:type="firstRow">
      <w:rPr>
        <w:rFonts w:ascii="Arial" w:hAnsi="Arial"/>
        <w:b/>
        <w:color w:val="FFFFFF"/>
        <w:sz w:val="22"/>
      </w:rPr>
      <w:tblPr/>
      <w:tcPr>
        <w:shd w:val="clear" w:color="4472C4" w:fill="4472C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fill="CFDBF0"/>
      </w:tcPr>
    </w:tblStylePr>
    <w:tblStylePr w:type="band1Horz">
      <w:rPr>
        <w:rFonts w:ascii="Arial" w:hAnsi="Arial"/>
        <w:color w:val="404040"/>
        <w:sz w:val="22"/>
      </w:rPr>
      <w:tblPr/>
      <w:tcPr>
        <w:shd w:val="clear" w:color="CFDBF0" w:fill="CFDBF0"/>
      </w:tcPr>
    </w:tblStylePr>
  </w:style>
  <w:style w:type="table" w:customStyle="1" w:styleId="ListTable4-Accent2">
    <w:name w:val="List Table 4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58A"/>
        <w:left w:val="single" w:sz="4" w:space="0" w:color="F4B58A"/>
        <w:bottom w:val="single" w:sz="4" w:space="0" w:color="F4B58A"/>
        <w:right w:val="single" w:sz="4" w:space="0" w:color="F4B58A"/>
        <w:insideH w:val="single" w:sz="4" w:space="0" w:color="F4B58A"/>
      </w:tblBorders>
    </w:tblPr>
    <w:tblStylePr w:type="firstRow">
      <w:rPr>
        <w:rFonts w:ascii="Arial" w:hAnsi="Arial"/>
        <w:b/>
        <w:color w:val="FFFFFF"/>
        <w:sz w:val="22"/>
      </w:rPr>
      <w:tblPr/>
      <w:tcPr>
        <w:shd w:val="clear" w:color="ED7D31" w:fill="ED7D3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fill="FADECB"/>
      </w:tcPr>
    </w:tblStylePr>
    <w:tblStylePr w:type="band1Horz">
      <w:rPr>
        <w:rFonts w:ascii="Arial" w:hAnsi="Arial"/>
        <w:color w:val="404040"/>
        <w:sz w:val="22"/>
      </w:rPr>
      <w:tblPr/>
      <w:tcPr>
        <w:shd w:val="clear" w:color="FADECB" w:fill="FADECB"/>
      </w:tcPr>
    </w:tblStylePr>
  </w:style>
  <w:style w:type="table" w:customStyle="1" w:styleId="ListTable4-Accent3">
    <w:name w:val="List Table 4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CCCCC"/>
        <w:left w:val="single" w:sz="4" w:space="0" w:color="CCCCCC"/>
        <w:bottom w:val="single" w:sz="4" w:space="0" w:color="CCCCCC"/>
        <w:right w:val="single" w:sz="4" w:space="0" w:color="CCCCCC"/>
        <w:insideH w:val="single" w:sz="4" w:space="0" w:color="CCCCCC"/>
      </w:tblBorders>
    </w:tblPr>
    <w:tblStylePr w:type="firstRow">
      <w:rPr>
        <w:rFonts w:ascii="Arial" w:hAnsi="Arial"/>
        <w:b/>
        <w:color w:val="FFFFFF"/>
        <w:sz w:val="22"/>
      </w:rPr>
      <w:tblPr/>
      <w:tcPr>
        <w:shd w:val="clear" w:color="A5A5A5" w:fill="A5A5A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fill="E8E8E8"/>
      </w:tcPr>
    </w:tblStylePr>
    <w:tblStylePr w:type="band1Horz">
      <w:rPr>
        <w:rFonts w:ascii="Arial" w:hAnsi="Arial"/>
        <w:color w:val="404040"/>
        <w:sz w:val="22"/>
      </w:rPr>
      <w:tblPr/>
      <w:tcPr>
        <w:shd w:val="clear" w:color="E8E8E8" w:fill="E8E8E8"/>
      </w:tcPr>
    </w:tblStylePr>
  </w:style>
  <w:style w:type="table" w:customStyle="1" w:styleId="ListTable4-Accent4">
    <w:name w:val="List Table 4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B6F"/>
        <w:left w:val="single" w:sz="4" w:space="0" w:color="FFDB6F"/>
        <w:bottom w:val="single" w:sz="4" w:space="0" w:color="FFDB6F"/>
        <w:right w:val="single" w:sz="4" w:space="0" w:color="FFDB6F"/>
        <w:insideH w:val="single" w:sz="4" w:space="0" w:color="FFDB6F"/>
      </w:tblBorders>
    </w:tblPr>
    <w:tblStylePr w:type="firstRow">
      <w:rPr>
        <w:rFonts w:ascii="Arial" w:hAnsi="Arial"/>
        <w:b/>
        <w:color w:val="FFFFFF"/>
        <w:sz w:val="22"/>
      </w:rPr>
      <w:tblPr/>
      <w:tcPr>
        <w:shd w:val="clear" w:color="FFC000" w:fill="FFC000"/>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fill="FFEFBF"/>
      </w:tcPr>
    </w:tblStylePr>
    <w:tblStylePr w:type="band1Horz">
      <w:rPr>
        <w:rFonts w:ascii="Arial" w:hAnsi="Arial"/>
        <w:color w:val="404040"/>
        <w:sz w:val="22"/>
      </w:rPr>
      <w:tblPr/>
      <w:tcPr>
        <w:shd w:val="clear" w:color="FFEFBF" w:fill="FFEFBF"/>
      </w:tcPr>
    </w:tblStylePr>
  </w:style>
  <w:style w:type="table" w:customStyle="1" w:styleId="ListTable4-Accent5">
    <w:name w:val="List Table 4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2C6E7"/>
        <w:left w:val="single" w:sz="4" w:space="0" w:color="A2C6E7"/>
        <w:bottom w:val="single" w:sz="4" w:space="0" w:color="A2C6E7"/>
        <w:right w:val="single" w:sz="4" w:space="0" w:color="A2C6E7"/>
        <w:insideH w:val="single" w:sz="4" w:space="0" w:color="A2C6E7"/>
      </w:tblBorders>
    </w:tblPr>
    <w:tblStylePr w:type="firstRow">
      <w:rPr>
        <w:rFonts w:ascii="Arial" w:hAnsi="Arial"/>
        <w:b/>
        <w:color w:val="FFFFFF"/>
        <w:sz w:val="22"/>
      </w:rPr>
      <w:tblPr/>
      <w:tcPr>
        <w:shd w:val="clear" w:color="5B9BD5" w:fill="5B9BD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fill="D5E5F4"/>
      </w:tcPr>
    </w:tblStylePr>
    <w:tblStylePr w:type="band1Horz">
      <w:rPr>
        <w:rFonts w:ascii="Arial" w:hAnsi="Arial"/>
        <w:color w:val="404040"/>
        <w:sz w:val="22"/>
      </w:rPr>
      <w:tblPr/>
      <w:tcPr>
        <w:shd w:val="clear" w:color="D5E5F4" w:fill="D5E5F4"/>
      </w:tcPr>
    </w:tblStylePr>
  </w:style>
  <w:style w:type="table" w:customStyle="1" w:styleId="ListTable4-Accent6">
    <w:name w:val="List Table 4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DD394"/>
        <w:left w:val="single" w:sz="4" w:space="0" w:color="ADD394"/>
        <w:bottom w:val="single" w:sz="4" w:space="0" w:color="ADD394"/>
        <w:right w:val="single" w:sz="4" w:space="0" w:color="ADD394"/>
        <w:insideH w:val="single" w:sz="4" w:space="0" w:color="ADD394"/>
      </w:tblBorders>
    </w:tblPr>
    <w:tblStylePr w:type="firstRow">
      <w:rPr>
        <w:rFonts w:ascii="Arial" w:hAnsi="Arial"/>
        <w:b/>
        <w:color w:val="FFFFFF"/>
        <w:sz w:val="22"/>
      </w:rPr>
      <w:tblPr/>
      <w:tcPr>
        <w:shd w:val="clear" w:color="70AD47" w:fill="70AD4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fill="DAEBCF"/>
      </w:tcPr>
    </w:tblStylePr>
    <w:tblStylePr w:type="band1Horz">
      <w:rPr>
        <w:rFonts w:ascii="Arial" w:hAnsi="Arial"/>
        <w:color w:val="404040"/>
        <w:sz w:val="22"/>
      </w:rPr>
      <w:tblPr/>
      <w:tcPr>
        <w:shd w:val="clear" w:color="DAEBCF" w:fill="DAEBCF"/>
      </w:tcPr>
    </w:tblStylePr>
  </w:style>
  <w:style w:type="table" w:customStyle="1" w:styleId="-510">
    <w:name w:val="Список-таблица 5 тем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7F7F7F"/>
        <w:left w:val="single" w:sz="32" w:space="0" w:color="7F7F7F"/>
        <w:bottom w:val="single" w:sz="32" w:space="0" w:color="7F7F7F"/>
        <w:right w:val="single" w:sz="32" w:space="0" w:color="7F7F7F"/>
      </w:tblBorders>
      <w:shd w:val="clear" w:color="7F7F7F" w:fill="7F7F7F"/>
    </w:tblPr>
    <w:tblStylePr w:type="firstRow">
      <w:rPr>
        <w:rFonts w:ascii="Arial" w:hAnsi="Arial"/>
        <w:b/>
        <w:color w:val="FFFFFF"/>
        <w:sz w:val="22"/>
      </w:rPr>
      <w:tblPr/>
      <w:tcPr>
        <w:tcBorders>
          <w:top w:val="single" w:sz="32" w:space="0" w:color="7F7F7F"/>
          <w:bottom w:val="single" w:sz="12" w:space="0" w:color="FFFFFF"/>
        </w:tcBorders>
        <w:shd w:val="clear" w:color="7F7F7F" w:fill="7F7F7F"/>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7F7F7F"/>
          <w:right w:val="single" w:sz="4" w:space="0" w:color="FFFFFF"/>
        </w:tcBorders>
      </w:tcPr>
    </w:tblStylePr>
    <w:tblStylePr w:type="lastCol">
      <w:tblPr/>
      <w:tcPr>
        <w:tcBorders>
          <w:left w:val="single" w:sz="4" w:space="0" w:color="FFFFFF"/>
          <w:right w:val="single" w:sz="32" w:space="0" w:color="7F7F7F"/>
        </w:tcBorders>
      </w:tcPr>
    </w:tblStylePr>
    <w:tblStylePr w:type="band1Vert">
      <w:tblPr/>
      <w:tcPr>
        <w:tcBorders>
          <w:left w:val="single" w:sz="4" w:space="0" w:color="FFFFFF"/>
          <w:right w:val="single" w:sz="4" w:space="0" w:color="FFFFFF"/>
        </w:tcBorders>
        <w:shd w:val="clear" w:color="7F7F7F" w:fill="7F7F7F"/>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7F7F7F" w:fill="7F7F7F"/>
      </w:tcPr>
    </w:tblStylePr>
    <w:tblStylePr w:type="band2Horz">
      <w:tblPr/>
      <w:tcPr>
        <w:tcBorders>
          <w:top w:val="single" w:sz="4" w:space="0" w:color="FFFFFF"/>
          <w:bottom w:val="single" w:sz="4" w:space="0" w:color="FFFFFF"/>
        </w:tcBorders>
        <w:shd w:val="clear" w:color="7F7F7F" w:fill="7F7F7F"/>
      </w:tcPr>
    </w:tblStylePr>
  </w:style>
  <w:style w:type="table" w:customStyle="1" w:styleId="ListTable5Dark-Accent1">
    <w:name w:val="List Table 5 Dark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4472C4"/>
        <w:left w:val="single" w:sz="32" w:space="0" w:color="4472C4"/>
        <w:bottom w:val="single" w:sz="32" w:space="0" w:color="4472C4"/>
        <w:right w:val="single" w:sz="32" w:space="0" w:color="4472C4"/>
      </w:tblBorders>
      <w:shd w:val="clear" w:color="4472C4" w:fill="4472C4"/>
    </w:tblPr>
    <w:tblStylePr w:type="firstRow">
      <w:rPr>
        <w:rFonts w:ascii="Arial" w:hAnsi="Arial"/>
        <w:b/>
        <w:color w:val="FFFFFF"/>
        <w:sz w:val="22"/>
      </w:rPr>
      <w:tblPr/>
      <w:tcPr>
        <w:tcBorders>
          <w:top w:val="single" w:sz="32" w:space="0" w:color="4472C4"/>
          <w:bottom w:val="single" w:sz="12" w:space="0" w:color="FFFFFF"/>
        </w:tcBorders>
        <w:shd w:val="clear" w:color="4472C4" w:fill="4472C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4472C4"/>
          <w:right w:val="single" w:sz="4" w:space="0" w:color="FFFFFF"/>
        </w:tcBorders>
      </w:tcPr>
    </w:tblStylePr>
    <w:tblStylePr w:type="lastCol">
      <w:tblPr/>
      <w:tcPr>
        <w:tcBorders>
          <w:left w:val="single" w:sz="4" w:space="0" w:color="FFFFFF"/>
          <w:right w:val="single" w:sz="32" w:space="0" w:color="4472C4"/>
        </w:tcBorders>
      </w:tcPr>
    </w:tblStylePr>
    <w:tblStylePr w:type="band1Vert">
      <w:tblPr/>
      <w:tcPr>
        <w:tcBorders>
          <w:left w:val="single" w:sz="4" w:space="0" w:color="FFFFFF"/>
          <w:right w:val="single" w:sz="4" w:space="0" w:color="FFFFFF"/>
        </w:tcBorders>
        <w:shd w:val="clear" w:color="4472C4" w:fill="4472C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4472C4" w:fill="4472C4"/>
      </w:tcPr>
    </w:tblStylePr>
    <w:tblStylePr w:type="band2Horz">
      <w:tblPr/>
      <w:tcPr>
        <w:tcBorders>
          <w:top w:val="single" w:sz="4" w:space="0" w:color="FFFFFF"/>
          <w:bottom w:val="single" w:sz="4" w:space="0" w:color="FFFFFF"/>
        </w:tcBorders>
        <w:shd w:val="clear" w:color="4472C4" w:fill="4472C4"/>
      </w:tcPr>
    </w:tblStylePr>
  </w:style>
  <w:style w:type="table" w:customStyle="1" w:styleId="ListTable5Dark-Accent2">
    <w:name w:val="List Table 5 Dark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4B184"/>
        <w:left w:val="single" w:sz="32" w:space="0" w:color="F4B184"/>
        <w:bottom w:val="single" w:sz="32" w:space="0" w:color="F4B184"/>
        <w:right w:val="single" w:sz="32" w:space="0" w:color="F4B184"/>
      </w:tblBorders>
      <w:shd w:val="clear" w:color="F4B184" w:fill="F4B184"/>
    </w:tblPr>
    <w:tblStylePr w:type="firstRow">
      <w:rPr>
        <w:rFonts w:ascii="Arial" w:hAnsi="Arial"/>
        <w:b/>
        <w:color w:val="FFFFFF"/>
        <w:sz w:val="22"/>
      </w:rPr>
      <w:tblPr/>
      <w:tcPr>
        <w:tcBorders>
          <w:top w:val="single" w:sz="32" w:space="0" w:color="F4B184"/>
          <w:bottom w:val="single" w:sz="12" w:space="0" w:color="FFFFFF"/>
        </w:tcBorders>
        <w:shd w:val="clear" w:color="F4B184" w:fill="F4B184"/>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4B184"/>
          <w:right w:val="single" w:sz="4" w:space="0" w:color="FFFFFF"/>
        </w:tcBorders>
      </w:tcPr>
    </w:tblStylePr>
    <w:tblStylePr w:type="lastCol">
      <w:tblPr/>
      <w:tcPr>
        <w:tcBorders>
          <w:left w:val="single" w:sz="4" w:space="0" w:color="FFFFFF"/>
          <w:right w:val="single" w:sz="32" w:space="0" w:color="F4B184"/>
        </w:tcBorders>
      </w:tcPr>
    </w:tblStylePr>
    <w:tblStylePr w:type="band1Vert">
      <w:tblPr/>
      <w:tcPr>
        <w:tcBorders>
          <w:left w:val="single" w:sz="4" w:space="0" w:color="FFFFFF"/>
          <w:right w:val="single" w:sz="4" w:space="0" w:color="FFFFFF"/>
        </w:tcBorders>
        <w:shd w:val="clear" w:color="F4B184" w:fill="F4B184"/>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4B184" w:fill="F4B184"/>
      </w:tcPr>
    </w:tblStylePr>
    <w:tblStylePr w:type="band2Horz">
      <w:tblPr/>
      <w:tcPr>
        <w:tcBorders>
          <w:top w:val="single" w:sz="4" w:space="0" w:color="FFFFFF"/>
          <w:bottom w:val="single" w:sz="4" w:space="0" w:color="FFFFFF"/>
        </w:tcBorders>
        <w:shd w:val="clear" w:color="F4B184" w:fill="F4B184"/>
      </w:tcPr>
    </w:tblStylePr>
  </w:style>
  <w:style w:type="table" w:customStyle="1" w:styleId="ListTable5Dark-Accent3">
    <w:name w:val="List Table 5 Dark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C9C9C9"/>
        <w:left w:val="single" w:sz="32" w:space="0" w:color="C9C9C9"/>
        <w:bottom w:val="single" w:sz="32" w:space="0" w:color="C9C9C9"/>
        <w:right w:val="single" w:sz="32" w:space="0" w:color="C9C9C9"/>
      </w:tblBorders>
      <w:shd w:val="clear" w:color="C9C9C9" w:fill="C9C9C9"/>
    </w:tblPr>
    <w:tblStylePr w:type="firstRow">
      <w:rPr>
        <w:rFonts w:ascii="Arial" w:hAnsi="Arial"/>
        <w:b/>
        <w:color w:val="FFFFFF"/>
        <w:sz w:val="22"/>
      </w:rPr>
      <w:tblPr/>
      <w:tcPr>
        <w:tcBorders>
          <w:top w:val="single" w:sz="32" w:space="0" w:color="C9C9C9"/>
          <w:bottom w:val="single" w:sz="12" w:space="0" w:color="FFFFFF"/>
        </w:tcBorders>
        <w:shd w:val="clear" w:color="C9C9C9" w:fill="C9C9C9"/>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C9C9C9"/>
          <w:right w:val="single" w:sz="4" w:space="0" w:color="FFFFFF"/>
        </w:tcBorders>
      </w:tcPr>
    </w:tblStylePr>
    <w:tblStylePr w:type="lastCol">
      <w:tblPr/>
      <w:tcPr>
        <w:tcBorders>
          <w:left w:val="single" w:sz="4" w:space="0" w:color="FFFFFF"/>
          <w:right w:val="single" w:sz="32" w:space="0" w:color="C9C9C9"/>
        </w:tcBorders>
      </w:tcPr>
    </w:tblStylePr>
    <w:tblStylePr w:type="band1Vert">
      <w:tblPr/>
      <w:tcPr>
        <w:tcBorders>
          <w:left w:val="single" w:sz="4" w:space="0" w:color="FFFFFF"/>
          <w:right w:val="single" w:sz="4" w:space="0" w:color="FFFFFF"/>
        </w:tcBorders>
        <w:shd w:val="clear" w:color="C9C9C9" w:fill="C9C9C9"/>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C9C9C9" w:fill="C9C9C9"/>
      </w:tcPr>
    </w:tblStylePr>
    <w:tblStylePr w:type="band2Horz">
      <w:tblPr/>
      <w:tcPr>
        <w:tcBorders>
          <w:top w:val="single" w:sz="4" w:space="0" w:color="FFFFFF"/>
          <w:bottom w:val="single" w:sz="4" w:space="0" w:color="FFFFFF"/>
        </w:tcBorders>
        <w:shd w:val="clear" w:color="C9C9C9" w:fill="C9C9C9"/>
      </w:tcPr>
    </w:tblStylePr>
  </w:style>
  <w:style w:type="table" w:customStyle="1" w:styleId="ListTable5Dark-Accent4">
    <w:name w:val="List Table 5 Dark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FFD865"/>
        <w:left w:val="single" w:sz="32" w:space="0" w:color="FFD865"/>
        <w:bottom w:val="single" w:sz="32" w:space="0" w:color="FFD865"/>
        <w:right w:val="single" w:sz="32" w:space="0" w:color="FFD865"/>
      </w:tblBorders>
      <w:shd w:val="clear" w:color="FFD865" w:fill="FFD865"/>
    </w:tblPr>
    <w:tblStylePr w:type="firstRow">
      <w:rPr>
        <w:rFonts w:ascii="Arial" w:hAnsi="Arial"/>
        <w:b/>
        <w:color w:val="FFFFFF"/>
        <w:sz w:val="22"/>
      </w:rPr>
      <w:tblPr/>
      <w:tcPr>
        <w:tcBorders>
          <w:top w:val="single" w:sz="32" w:space="0" w:color="FFD865"/>
          <w:bottom w:val="single" w:sz="12" w:space="0" w:color="FFFFFF"/>
        </w:tcBorders>
        <w:shd w:val="clear" w:color="FFD865" w:fill="FFD86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FFD865"/>
          <w:right w:val="single" w:sz="4" w:space="0" w:color="FFFFFF"/>
        </w:tcBorders>
      </w:tcPr>
    </w:tblStylePr>
    <w:tblStylePr w:type="lastCol">
      <w:tblPr/>
      <w:tcPr>
        <w:tcBorders>
          <w:left w:val="single" w:sz="4" w:space="0" w:color="FFFFFF"/>
          <w:right w:val="single" w:sz="32" w:space="0" w:color="FFD865"/>
        </w:tcBorders>
      </w:tcPr>
    </w:tblStylePr>
    <w:tblStylePr w:type="band1Vert">
      <w:tblPr/>
      <w:tcPr>
        <w:tcBorders>
          <w:left w:val="single" w:sz="4" w:space="0" w:color="FFFFFF"/>
          <w:right w:val="single" w:sz="4" w:space="0" w:color="FFFFFF"/>
        </w:tcBorders>
        <w:shd w:val="clear" w:color="FFD865" w:fill="FFD86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FFD865" w:fill="FFD865"/>
      </w:tcPr>
    </w:tblStylePr>
    <w:tblStylePr w:type="band2Horz">
      <w:tblPr/>
      <w:tcPr>
        <w:tcBorders>
          <w:top w:val="single" w:sz="4" w:space="0" w:color="FFFFFF"/>
          <w:bottom w:val="single" w:sz="4" w:space="0" w:color="FFFFFF"/>
        </w:tcBorders>
        <w:shd w:val="clear" w:color="FFD865" w:fill="FFD865"/>
      </w:tcPr>
    </w:tblStylePr>
  </w:style>
  <w:style w:type="table" w:customStyle="1" w:styleId="ListTable5Dark-Accent5">
    <w:name w:val="List Table 5 Dark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9BC2E5"/>
        <w:left w:val="single" w:sz="32" w:space="0" w:color="9BC2E5"/>
        <w:bottom w:val="single" w:sz="32" w:space="0" w:color="9BC2E5"/>
        <w:right w:val="single" w:sz="32" w:space="0" w:color="9BC2E5"/>
      </w:tblBorders>
      <w:shd w:val="clear" w:color="9BC2E5" w:fill="9BC2E5"/>
    </w:tblPr>
    <w:tblStylePr w:type="firstRow">
      <w:rPr>
        <w:rFonts w:ascii="Arial" w:hAnsi="Arial"/>
        <w:b/>
        <w:color w:val="FFFFFF"/>
        <w:sz w:val="22"/>
      </w:rPr>
      <w:tblPr/>
      <w:tcPr>
        <w:tcBorders>
          <w:top w:val="single" w:sz="32" w:space="0" w:color="9BC2E5"/>
          <w:bottom w:val="single" w:sz="12" w:space="0" w:color="FFFFFF"/>
        </w:tcBorders>
        <w:shd w:val="clear" w:color="9BC2E5" w:fill="9BC2E5"/>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9BC2E5"/>
          <w:right w:val="single" w:sz="4" w:space="0" w:color="FFFFFF"/>
        </w:tcBorders>
      </w:tcPr>
    </w:tblStylePr>
    <w:tblStylePr w:type="lastCol">
      <w:tblPr/>
      <w:tcPr>
        <w:tcBorders>
          <w:left w:val="single" w:sz="4" w:space="0" w:color="FFFFFF"/>
          <w:right w:val="single" w:sz="32" w:space="0" w:color="9BC2E5"/>
        </w:tcBorders>
      </w:tcPr>
    </w:tblStylePr>
    <w:tblStylePr w:type="band1Vert">
      <w:tblPr/>
      <w:tcPr>
        <w:tcBorders>
          <w:left w:val="single" w:sz="4" w:space="0" w:color="FFFFFF"/>
          <w:right w:val="single" w:sz="4" w:space="0" w:color="FFFFFF"/>
        </w:tcBorders>
        <w:shd w:val="clear" w:color="9BC2E5" w:fill="9BC2E5"/>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9BC2E5" w:fill="9BC2E5"/>
      </w:tcPr>
    </w:tblStylePr>
    <w:tblStylePr w:type="band2Horz">
      <w:tblPr/>
      <w:tcPr>
        <w:tcBorders>
          <w:top w:val="single" w:sz="4" w:space="0" w:color="FFFFFF"/>
          <w:bottom w:val="single" w:sz="4" w:space="0" w:color="FFFFFF"/>
        </w:tcBorders>
        <w:shd w:val="clear" w:color="9BC2E5" w:fill="9BC2E5"/>
      </w:tcPr>
    </w:tblStylePr>
  </w:style>
  <w:style w:type="table" w:customStyle="1" w:styleId="ListTable5Dark-Accent6">
    <w:name w:val="List Table 5 Dark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32" w:space="0" w:color="A9D08E"/>
        <w:left w:val="single" w:sz="32" w:space="0" w:color="A9D08E"/>
        <w:bottom w:val="single" w:sz="32" w:space="0" w:color="A9D08E"/>
        <w:right w:val="single" w:sz="32" w:space="0" w:color="A9D08E"/>
      </w:tblBorders>
      <w:shd w:val="clear" w:color="A9D08E" w:fill="A9D08E"/>
    </w:tblPr>
    <w:tblStylePr w:type="firstRow">
      <w:rPr>
        <w:rFonts w:ascii="Arial" w:hAnsi="Arial"/>
        <w:b/>
        <w:color w:val="FFFFFF"/>
        <w:sz w:val="22"/>
      </w:rPr>
      <w:tblPr/>
      <w:tcPr>
        <w:tcBorders>
          <w:top w:val="single" w:sz="32" w:space="0" w:color="A9D08E"/>
          <w:bottom w:val="single" w:sz="12" w:space="0" w:color="FFFFFF"/>
        </w:tcBorders>
        <w:shd w:val="clear" w:color="A9D08E" w:fill="A9D08E"/>
      </w:tcPr>
    </w:tblStylePr>
    <w:tblStylePr w:type="lastRow">
      <w:rPr>
        <w:rFonts w:ascii="Arial" w:hAnsi="Arial"/>
        <w:b/>
        <w:color w:val="FFFFFF"/>
        <w:sz w:val="22"/>
      </w:rPr>
    </w:tblStylePr>
    <w:tblStylePr w:type="firstCol">
      <w:rPr>
        <w:rFonts w:ascii="Arial" w:hAnsi="Arial"/>
        <w:b/>
        <w:color w:val="FFFFFF"/>
        <w:sz w:val="22"/>
      </w:rPr>
      <w:tblPr/>
      <w:tcPr>
        <w:tcBorders>
          <w:left w:val="single" w:sz="32" w:space="0" w:color="A9D08E"/>
          <w:right w:val="single" w:sz="4" w:space="0" w:color="FFFFFF"/>
        </w:tcBorders>
      </w:tcPr>
    </w:tblStylePr>
    <w:tblStylePr w:type="lastCol">
      <w:tblPr/>
      <w:tcPr>
        <w:tcBorders>
          <w:left w:val="single" w:sz="4" w:space="0" w:color="FFFFFF"/>
          <w:right w:val="single" w:sz="32" w:space="0" w:color="A9D08E"/>
        </w:tcBorders>
      </w:tcPr>
    </w:tblStylePr>
    <w:tblStylePr w:type="band1Vert">
      <w:tblPr/>
      <w:tcPr>
        <w:tcBorders>
          <w:left w:val="single" w:sz="4" w:space="0" w:color="FFFFFF"/>
          <w:right w:val="single" w:sz="4" w:space="0" w:color="FFFFFF"/>
        </w:tcBorders>
        <w:shd w:val="clear" w:color="A9D08E" w:fill="A9D08E"/>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shd w:val="clear" w:color="A9D08E" w:fill="A9D08E"/>
      </w:tcPr>
    </w:tblStylePr>
    <w:tblStylePr w:type="band2Horz">
      <w:tblPr/>
      <w:tcPr>
        <w:tcBorders>
          <w:top w:val="single" w:sz="4" w:space="0" w:color="FFFFFF"/>
          <w:bottom w:val="single" w:sz="4" w:space="0" w:color="FFFFFF"/>
        </w:tcBorders>
        <w:shd w:val="clear" w:color="A9D08E" w:fill="A9D08E"/>
      </w:tcPr>
    </w:tblStylePr>
  </w:style>
  <w:style w:type="table" w:customStyle="1" w:styleId="-610">
    <w:name w:val="Список-таблица 6 цвет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7F7F7F"/>
        <w:bottom w:val="single" w:sz="4" w:space="0" w:color="7F7F7F"/>
      </w:tblBorders>
    </w:tblPr>
    <w:tblStylePr w:type="firstRow">
      <w:rPr>
        <w:b/>
        <w:color w:val="000000"/>
      </w:rPr>
      <w:tblPr/>
      <w:tcPr>
        <w:tcBorders>
          <w:bottom w:val="single" w:sz="4" w:space="0" w:color="7F7F7F"/>
        </w:tcBorders>
      </w:tcPr>
    </w:tblStylePr>
    <w:tblStylePr w:type="lastRow">
      <w:rPr>
        <w:b/>
        <w:color w:val="000000"/>
      </w:rPr>
      <w:tblPr/>
      <w:tcPr>
        <w:tcBorders>
          <w:top w:val="single" w:sz="4" w:space="0" w:color="7F7F7F"/>
        </w:tcBorders>
      </w:tcPr>
    </w:tblStylePr>
    <w:tblStylePr w:type="firstCol">
      <w:rPr>
        <w:b/>
        <w:color w:val="000000"/>
      </w:rPr>
    </w:tblStylePr>
    <w:tblStylePr w:type="lastCol">
      <w:rPr>
        <w:b/>
        <w:color w:val="000000"/>
      </w:rPr>
    </w:tblStylePr>
    <w:tblStylePr w:type="band1Vert">
      <w:tblPr/>
      <w:tcPr>
        <w:shd w:val="clear" w:color="BFBFBF" w:fill="BFBFBF"/>
      </w:tcPr>
    </w:tblStylePr>
    <w:tblStylePr w:type="band1Horz">
      <w:rPr>
        <w:rFonts w:ascii="Arial" w:hAnsi="Arial"/>
        <w:color w:val="000000"/>
        <w:sz w:val="22"/>
      </w:rPr>
      <w:tblPr/>
      <w:tcPr>
        <w:shd w:val="clear" w:color="BFBFBF" w:fill="BFBFBF"/>
      </w:tcPr>
    </w:tblStylePr>
    <w:tblStylePr w:type="band2Horz">
      <w:rPr>
        <w:rFonts w:ascii="Arial" w:hAnsi="Arial"/>
        <w:color w:val="000000"/>
        <w:sz w:val="22"/>
      </w:rPr>
    </w:tblStylePr>
  </w:style>
  <w:style w:type="table" w:customStyle="1" w:styleId="ListTable6Colorful-Accent1">
    <w:name w:val="List Table 6 Colorful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4472C4"/>
        <w:bottom w:val="single" w:sz="4" w:space="0" w:color="4472C4"/>
      </w:tblBorders>
    </w:tblPr>
    <w:tblStylePr w:type="firstRow">
      <w:rPr>
        <w:b/>
        <w:color w:val="254175"/>
      </w:rPr>
      <w:tblPr/>
      <w:tcPr>
        <w:tcBorders>
          <w:bottom w:val="single" w:sz="4" w:space="0" w:color="4472C4"/>
        </w:tcBorders>
      </w:tcPr>
    </w:tblStylePr>
    <w:tblStylePr w:type="lastRow">
      <w:rPr>
        <w:b/>
        <w:color w:val="254175"/>
      </w:rPr>
      <w:tblPr/>
      <w:tcPr>
        <w:tcBorders>
          <w:top w:val="single" w:sz="4" w:space="0" w:color="4472C4"/>
        </w:tcBorders>
      </w:tcPr>
    </w:tblStylePr>
    <w:tblStylePr w:type="firstCol">
      <w:rPr>
        <w:b/>
        <w:color w:val="254175"/>
      </w:rPr>
    </w:tblStylePr>
    <w:tblStylePr w:type="lastCol">
      <w:rPr>
        <w:b/>
        <w:color w:val="254175"/>
      </w:r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6Colorful-Accent2">
    <w:name w:val="List Table 6 Colorful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4B184"/>
        <w:bottom w:val="single" w:sz="4" w:space="0" w:color="F4B184"/>
      </w:tblBorders>
    </w:tblPr>
    <w:tblStylePr w:type="firstRow">
      <w:rPr>
        <w:b/>
        <w:color w:val="F4B184"/>
      </w:rPr>
      <w:tblPr/>
      <w:tcPr>
        <w:tcBorders>
          <w:bottom w:val="single" w:sz="4" w:space="0" w:color="F4B184"/>
        </w:tcBorders>
      </w:tcPr>
    </w:tblStylePr>
    <w:tblStylePr w:type="lastRow">
      <w:rPr>
        <w:b/>
        <w:color w:val="F4B184"/>
      </w:rPr>
      <w:tblPr/>
      <w:tcPr>
        <w:tcBorders>
          <w:top w:val="single" w:sz="4" w:space="0" w:color="F4B184"/>
        </w:tcBorders>
      </w:tcPr>
    </w:tblStylePr>
    <w:tblStylePr w:type="firstCol">
      <w:rPr>
        <w:b/>
        <w:color w:val="F4B184"/>
      </w:rPr>
    </w:tblStylePr>
    <w:tblStylePr w:type="lastCol">
      <w:rPr>
        <w:b/>
        <w:color w:val="F4B184"/>
      </w:r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6Colorful-Accent3">
    <w:name w:val="List Table 6 Colorful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9C9C9"/>
        <w:bottom w:val="single" w:sz="4" w:space="0" w:color="C9C9C9"/>
      </w:tblBorders>
    </w:tblPr>
    <w:tblStylePr w:type="firstRow">
      <w:rPr>
        <w:b/>
        <w:color w:val="C9C9C9"/>
      </w:rPr>
      <w:tblPr/>
      <w:tcPr>
        <w:tcBorders>
          <w:bottom w:val="single" w:sz="4" w:space="0" w:color="C9C9C9"/>
        </w:tcBorders>
      </w:tcPr>
    </w:tblStylePr>
    <w:tblStylePr w:type="lastRow">
      <w:rPr>
        <w:b/>
        <w:color w:val="C9C9C9"/>
      </w:rPr>
      <w:tblPr/>
      <w:tcPr>
        <w:tcBorders>
          <w:top w:val="single" w:sz="4" w:space="0" w:color="C9C9C9"/>
        </w:tcBorders>
      </w:tcPr>
    </w:tblStylePr>
    <w:tblStylePr w:type="firstCol">
      <w:rPr>
        <w:b/>
        <w:color w:val="C9C9C9"/>
      </w:rPr>
    </w:tblStylePr>
    <w:tblStylePr w:type="lastCol">
      <w:rPr>
        <w:b/>
        <w:color w:val="C9C9C9"/>
      </w:r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6Colorful-Accent4">
    <w:name w:val="List Table 6 Colorful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D865"/>
        <w:bottom w:val="single" w:sz="4" w:space="0" w:color="FFD865"/>
      </w:tblBorders>
    </w:tblPr>
    <w:tblStylePr w:type="firstRow">
      <w:rPr>
        <w:b/>
        <w:color w:val="FFD865"/>
      </w:rPr>
      <w:tblPr/>
      <w:tcPr>
        <w:tcBorders>
          <w:bottom w:val="single" w:sz="4" w:space="0" w:color="FFD865"/>
        </w:tcBorders>
      </w:tcPr>
    </w:tblStylePr>
    <w:tblStylePr w:type="lastRow">
      <w:rPr>
        <w:b/>
        <w:color w:val="FFD865"/>
      </w:rPr>
      <w:tblPr/>
      <w:tcPr>
        <w:tcBorders>
          <w:top w:val="single" w:sz="4" w:space="0" w:color="FFD865"/>
        </w:tcBorders>
      </w:tcPr>
    </w:tblStylePr>
    <w:tblStylePr w:type="firstCol">
      <w:rPr>
        <w:b/>
        <w:color w:val="FFD865"/>
      </w:rPr>
    </w:tblStylePr>
    <w:tblStylePr w:type="lastCol">
      <w:rPr>
        <w:b/>
        <w:color w:val="FFD865"/>
      </w:r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6Colorful-Accent5">
    <w:name w:val="List Table 6 Colorful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9BC2E5"/>
        <w:bottom w:val="single" w:sz="4" w:space="0" w:color="9BC2E5"/>
      </w:tblBorders>
    </w:tblPr>
    <w:tblStylePr w:type="firstRow">
      <w:rPr>
        <w:b/>
        <w:color w:val="9BC2E5"/>
      </w:rPr>
      <w:tblPr/>
      <w:tcPr>
        <w:tcBorders>
          <w:bottom w:val="single" w:sz="4" w:space="0" w:color="9BC2E5"/>
        </w:tcBorders>
      </w:tcPr>
    </w:tblStylePr>
    <w:tblStylePr w:type="lastRow">
      <w:rPr>
        <w:b/>
        <w:color w:val="9BC2E5"/>
      </w:rPr>
      <w:tblPr/>
      <w:tcPr>
        <w:tcBorders>
          <w:top w:val="single" w:sz="4" w:space="0" w:color="9BC2E5"/>
        </w:tcBorders>
      </w:tcPr>
    </w:tblStylePr>
    <w:tblStylePr w:type="firstCol">
      <w:rPr>
        <w:b/>
        <w:color w:val="9BC2E5"/>
      </w:rPr>
    </w:tblStylePr>
    <w:tblStylePr w:type="lastCol">
      <w:rPr>
        <w:b/>
        <w:color w:val="9BC2E5"/>
      </w:r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6Colorful-Accent6">
    <w:name w:val="List Table 6 Colorful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A9D08E"/>
        <w:bottom w:val="single" w:sz="4" w:space="0" w:color="A9D08E"/>
      </w:tblBorders>
    </w:tblPr>
    <w:tblStylePr w:type="firstRow">
      <w:rPr>
        <w:b/>
        <w:color w:val="A9D08E"/>
      </w:rPr>
      <w:tblPr/>
      <w:tcPr>
        <w:tcBorders>
          <w:bottom w:val="single" w:sz="4" w:space="0" w:color="A9D08E"/>
        </w:tcBorders>
      </w:tcPr>
    </w:tblStylePr>
    <w:tblStylePr w:type="lastRow">
      <w:rPr>
        <w:b/>
        <w:color w:val="A9D08E"/>
      </w:rPr>
      <w:tblPr/>
      <w:tcPr>
        <w:tcBorders>
          <w:top w:val="single" w:sz="4" w:space="0" w:color="A9D08E"/>
        </w:tcBorders>
      </w:tcPr>
    </w:tblStylePr>
    <w:tblStylePr w:type="firstCol">
      <w:rPr>
        <w:b/>
        <w:color w:val="A9D08E"/>
      </w:rPr>
    </w:tblStylePr>
    <w:tblStylePr w:type="lastCol">
      <w:rPr>
        <w:b/>
        <w:color w:val="A9D08E"/>
      </w:r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710">
    <w:name w:val="Список-таблица 7 цветная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7F7F7F"/>
      </w:tblBorders>
    </w:tblPr>
    <w:tblStylePr w:type="firstRow">
      <w:rPr>
        <w:rFonts w:ascii="Arial" w:hAnsi="Arial"/>
        <w:i/>
        <w:color w:val="7F7F7F"/>
        <w:sz w:val="22"/>
      </w:rPr>
      <w:tblPr/>
      <w:tcPr>
        <w:tcBorders>
          <w:top w:val="none" w:sz="0" w:space="0" w:color="auto"/>
          <w:left w:val="none" w:sz="0" w:space="0" w:color="auto"/>
          <w:bottom w:val="single" w:sz="4" w:space="0" w:color="7F7F7F"/>
          <w:right w:val="none" w:sz="0" w:space="0" w:color="auto"/>
        </w:tcBorders>
        <w:shd w:val="clear" w:color="FFFFFF" w:fill="FFFFFF"/>
      </w:tcPr>
    </w:tblStylePr>
    <w:tblStylePr w:type="lastRow">
      <w:rPr>
        <w:rFonts w:ascii="Arial" w:hAnsi="Arial"/>
        <w:i/>
        <w:color w:val="7F7F7F"/>
        <w:sz w:val="22"/>
      </w:rPr>
      <w:tblPr/>
      <w:tcPr>
        <w:tcBorders>
          <w:top w:val="single" w:sz="4" w:space="0" w:color="7F7F7F"/>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7F7F7F"/>
        <w:sz w:val="22"/>
      </w:rPr>
      <w:tblPr/>
      <w:tcPr>
        <w:tcBorders>
          <w:top w:val="none" w:sz="0" w:space="0" w:color="auto"/>
          <w:left w:val="none" w:sz="0" w:space="0" w:color="auto"/>
          <w:bottom w:val="none" w:sz="0" w:space="0" w:color="auto"/>
          <w:right w:val="single" w:sz="4" w:space="0" w:color="7F7F7F"/>
        </w:tcBorders>
        <w:shd w:val="clear" w:color="FFFFFF" w:fill="auto"/>
      </w:tcPr>
    </w:tblStylePr>
    <w:tblStylePr w:type="lastCol">
      <w:rPr>
        <w:rFonts w:ascii="Arial" w:hAnsi="Arial"/>
        <w:i/>
        <w:color w:val="7F7F7F"/>
        <w:sz w:val="22"/>
      </w:rPr>
      <w:tblPr/>
      <w:tcPr>
        <w:tcBorders>
          <w:top w:val="none" w:sz="0" w:space="0" w:color="auto"/>
          <w:left w:val="single" w:sz="4" w:space="0" w:color="7F7F7F"/>
          <w:bottom w:val="none" w:sz="0" w:space="0" w:color="auto"/>
          <w:right w:val="none" w:sz="0" w:space="0" w:color="auto"/>
        </w:tcBorders>
        <w:shd w:val="clear" w:color="FFFFFF" w:fill="auto"/>
      </w:tcPr>
    </w:tblStylePr>
    <w:tblStylePr w:type="band1Vert">
      <w:tblPr/>
      <w:tcPr>
        <w:shd w:val="clear" w:color="BFBFBF" w:fill="BFBFBF"/>
      </w:tcPr>
    </w:tblStylePr>
    <w:tblStylePr w:type="band1Horz">
      <w:rPr>
        <w:rFonts w:ascii="Arial" w:hAnsi="Arial"/>
        <w:color w:val="7F7F7F"/>
        <w:sz w:val="22"/>
      </w:rPr>
      <w:tblPr/>
      <w:tcPr>
        <w:shd w:val="clear" w:color="BFBFBF" w:fill="BFBFBF"/>
      </w:tcPr>
    </w:tblStylePr>
    <w:tblStylePr w:type="band2Horz">
      <w:rPr>
        <w:rFonts w:ascii="Arial" w:hAnsi="Arial"/>
        <w:color w:val="7F7F7F"/>
        <w:sz w:val="22"/>
      </w:rPr>
    </w:tblStylePr>
  </w:style>
  <w:style w:type="table" w:customStyle="1" w:styleId="ListTable7Colorful-Accent1">
    <w:name w:val="List Table 7 Colorful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4472C4"/>
      </w:tblBorders>
    </w:tblPr>
    <w:tblStylePr w:type="firstRow">
      <w:rPr>
        <w:rFonts w:ascii="Arial" w:hAnsi="Arial"/>
        <w:i/>
        <w:color w:val="254175"/>
        <w:sz w:val="22"/>
      </w:rPr>
      <w:tblPr/>
      <w:tcPr>
        <w:tcBorders>
          <w:top w:val="none" w:sz="0" w:space="0" w:color="auto"/>
          <w:left w:val="none" w:sz="0" w:space="0" w:color="auto"/>
          <w:bottom w:val="single" w:sz="4" w:space="0" w:color="4472C4"/>
          <w:right w:val="none" w:sz="0" w:space="0" w:color="auto"/>
        </w:tcBorders>
        <w:shd w:val="clear" w:color="FFFFFF" w:fill="FFFFFF"/>
      </w:tcPr>
    </w:tblStylePr>
    <w:tblStylePr w:type="lastRow">
      <w:rPr>
        <w:rFonts w:ascii="Arial" w:hAnsi="Arial"/>
        <w:i/>
        <w:color w:val="254175"/>
        <w:sz w:val="22"/>
      </w:rPr>
      <w:tblPr/>
      <w:tcPr>
        <w:tcBorders>
          <w:top w:val="single" w:sz="4" w:space="0" w:color="4472C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254175"/>
        <w:sz w:val="22"/>
      </w:rPr>
      <w:tblPr/>
      <w:tcPr>
        <w:tcBorders>
          <w:top w:val="none" w:sz="0" w:space="0" w:color="auto"/>
          <w:left w:val="none" w:sz="0" w:space="0" w:color="auto"/>
          <w:bottom w:val="none" w:sz="0" w:space="0" w:color="auto"/>
          <w:right w:val="single" w:sz="4" w:space="0" w:color="4472C4"/>
        </w:tcBorders>
        <w:shd w:val="clear" w:color="FFFFFF" w:fill="auto"/>
      </w:tcPr>
    </w:tblStylePr>
    <w:tblStylePr w:type="lastCol">
      <w:rPr>
        <w:rFonts w:ascii="Arial" w:hAnsi="Arial"/>
        <w:i/>
        <w:color w:val="254175"/>
        <w:sz w:val="22"/>
      </w:rPr>
      <w:tblPr/>
      <w:tcPr>
        <w:tcBorders>
          <w:top w:val="none" w:sz="0" w:space="0" w:color="auto"/>
          <w:left w:val="single" w:sz="4" w:space="0" w:color="4472C4"/>
          <w:bottom w:val="none" w:sz="0" w:space="0" w:color="auto"/>
          <w:right w:val="none" w:sz="0" w:space="0" w:color="auto"/>
        </w:tcBorders>
        <w:shd w:val="clear" w:color="FFFFFF" w:fill="auto"/>
      </w:tcPr>
    </w:tblStylePr>
    <w:tblStylePr w:type="band1Vert">
      <w:tblPr/>
      <w:tcPr>
        <w:shd w:val="clear" w:color="CFDBF0" w:fill="CFDBF0"/>
      </w:tcPr>
    </w:tblStylePr>
    <w:tblStylePr w:type="band1Horz">
      <w:rPr>
        <w:rFonts w:ascii="Arial" w:hAnsi="Arial"/>
        <w:color w:val="254175"/>
        <w:sz w:val="22"/>
      </w:rPr>
      <w:tblPr/>
      <w:tcPr>
        <w:shd w:val="clear" w:color="CFDBF0" w:fill="CFDBF0"/>
      </w:tcPr>
    </w:tblStylePr>
    <w:tblStylePr w:type="band2Horz">
      <w:rPr>
        <w:rFonts w:ascii="Arial" w:hAnsi="Arial"/>
        <w:color w:val="254175"/>
        <w:sz w:val="22"/>
      </w:rPr>
    </w:tblStylePr>
  </w:style>
  <w:style w:type="table" w:customStyle="1" w:styleId="ListTable7Colorful-Accent2">
    <w:name w:val="List Table 7 Colorful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4B184"/>
      </w:tblBorders>
    </w:tblPr>
    <w:tblStylePr w:type="firstRow">
      <w:rPr>
        <w:rFonts w:ascii="Arial" w:hAnsi="Arial"/>
        <w:i/>
        <w:color w:val="F4B184"/>
        <w:sz w:val="22"/>
      </w:rPr>
      <w:tblPr/>
      <w:tcPr>
        <w:tcBorders>
          <w:top w:val="none" w:sz="0" w:space="0" w:color="auto"/>
          <w:left w:val="none" w:sz="0" w:space="0" w:color="auto"/>
          <w:bottom w:val="single" w:sz="4" w:space="0" w:color="F4B184"/>
          <w:right w:val="none" w:sz="0" w:space="0" w:color="auto"/>
        </w:tcBorders>
        <w:shd w:val="clear" w:color="FFFFFF" w:fill="FFFFFF"/>
      </w:tcPr>
    </w:tblStylePr>
    <w:tblStylePr w:type="lastRow">
      <w:rPr>
        <w:rFonts w:ascii="Arial" w:hAnsi="Arial"/>
        <w:i/>
        <w:color w:val="F4B184"/>
        <w:sz w:val="22"/>
      </w:rPr>
      <w:tblPr/>
      <w:tcPr>
        <w:tcBorders>
          <w:top w:val="single" w:sz="4" w:space="0" w:color="F4B184"/>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4B184"/>
        <w:sz w:val="22"/>
      </w:rPr>
      <w:tblPr/>
      <w:tcPr>
        <w:tcBorders>
          <w:top w:val="none" w:sz="0" w:space="0" w:color="auto"/>
          <w:left w:val="none" w:sz="0" w:space="0" w:color="auto"/>
          <w:bottom w:val="none" w:sz="0" w:space="0" w:color="auto"/>
          <w:right w:val="single" w:sz="4" w:space="0" w:color="F4B184"/>
        </w:tcBorders>
        <w:shd w:val="clear" w:color="FFFFFF" w:fill="auto"/>
      </w:tcPr>
    </w:tblStylePr>
    <w:tblStylePr w:type="lastCol">
      <w:rPr>
        <w:rFonts w:ascii="Arial" w:hAnsi="Arial"/>
        <w:i/>
        <w:color w:val="F4B184"/>
        <w:sz w:val="22"/>
      </w:rPr>
      <w:tblPr/>
      <w:tcPr>
        <w:tcBorders>
          <w:top w:val="none" w:sz="0" w:space="0" w:color="auto"/>
          <w:left w:val="single" w:sz="4" w:space="0" w:color="F4B184"/>
          <w:bottom w:val="none" w:sz="0" w:space="0" w:color="auto"/>
          <w:right w:val="none" w:sz="0" w:space="0" w:color="auto"/>
        </w:tcBorders>
        <w:shd w:val="clear" w:color="FFFFFF" w:fill="auto"/>
      </w:tcPr>
    </w:tblStylePr>
    <w:tblStylePr w:type="band1Vert">
      <w:tblPr/>
      <w:tcPr>
        <w:shd w:val="clear" w:color="FADECB" w:fill="FADECB"/>
      </w:tcPr>
    </w:tblStylePr>
    <w:tblStylePr w:type="band1Horz">
      <w:rPr>
        <w:rFonts w:ascii="Arial" w:hAnsi="Arial"/>
        <w:color w:val="F4B184"/>
        <w:sz w:val="22"/>
      </w:rPr>
      <w:tblPr/>
      <w:tcPr>
        <w:shd w:val="clear" w:color="FADECB" w:fill="FADECB"/>
      </w:tcPr>
    </w:tblStylePr>
    <w:tblStylePr w:type="band2Horz">
      <w:rPr>
        <w:rFonts w:ascii="Arial" w:hAnsi="Arial"/>
        <w:color w:val="F4B184"/>
        <w:sz w:val="22"/>
      </w:rPr>
    </w:tblStylePr>
  </w:style>
  <w:style w:type="table" w:customStyle="1" w:styleId="ListTable7Colorful-Accent3">
    <w:name w:val="List Table 7 Colorful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C9C9C9"/>
      </w:tblBorders>
    </w:tblPr>
    <w:tblStylePr w:type="firstRow">
      <w:rPr>
        <w:rFonts w:ascii="Arial" w:hAnsi="Arial"/>
        <w:i/>
        <w:color w:val="C9C9C9"/>
        <w:sz w:val="22"/>
      </w:rPr>
      <w:tblPr/>
      <w:tcPr>
        <w:tcBorders>
          <w:top w:val="none" w:sz="0" w:space="0" w:color="auto"/>
          <w:left w:val="none" w:sz="0" w:space="0" w:color="auto"/>
          <w:bottom w:val="single" w:sz="4" w:space="0" w:color="C9C9C9"/>
          <w:right w:val="none" w:sz="0" w:space="0" w:color="auto"/>
        </w:tcBorders>
        <w:shd w:val="clear" w:color="FFFFFF" w:fill="FFFFFF"/>
      </w:tcPr>
    </w:tblStylePr>
    <w:tblStylePr w:type="lastRow">
      <w:rPr>
        <w:rFonts w:ascii="Arial" w:hAnsi="Arial"/>
        <w:i/>
        <w:color w:val="C9C9C9"/>
        <w:sz w:val="22"/>
      </w:rPr>
      <w:tblPr/>
      <w:tcPr>
        <w:tcBorders>
          <w:top w:val="single" w:sz="4" w:space="0" w:color="C9C9C9"/>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C9C9C9"/>
        <w:sz w:val="22"/>
      </w:rPr>
      <w:tblPr/>
      <w:tcPr>
        <w:tcBorders>
          <w:top w:val="none" w:sz="0" w:space="0" w:color="auto"/>
          <w:left w:val="none" w:sz="0" w:space="0" w:color="auto"/>
          <w:bottom w:val="none" w:sz="0" w:space="0" w:color="auto"/>
          <w:right w:val="single" w:sz="4" w:space="0" w:color="C9C9C9"/>
        </w:tcBorders>
        <w:shd w:val="clear" w:color="FFFFFF" w:fill="auto"/>
      </w:tcPr>
    </w:tblStylePr>
    <w:tblStylePr w:type="lastCol">
      <w:rPr>
        <w:rFonts w:ascii="Arial" w:hAnsi="Arial"/>
        <w:i/>
        <w:color w:val="C9C9C9"/>
        <w:sz w:val="22"/>
      </w:rPr>
      <w:tblPr/>
      <w:tcPr>
        <w:tcBorders>
          <w:top w:val="none" w:sz="0" w:space="0" w:color="auto"/>
          <w:left w:val="single" w:sz="4" w:space="0" w:color="C9C9C9"/>
          <w:bottom w:val="none" w:sz="0" w:space="0" w:color="auto"/>
          <w:right w:val="none" w:sz="0" w:space="0" w:color="auto"/>
        </w:tcBorders>
        <w:shd w:val="clear" w:color="FFFFFF" w:fill="auto"/>
      </w:tcPr>
    </w:tblStylePr>
    <w:tblStylePr w:type="band1Vert">
      <w:tblPr/>
      <w:tcPr>
        <w:shd w:val="clear" w:color="E8E8E8" w:fill="E8E8E8"/>
      </w:tcPr>
    </w:tblStylePr>
    <w:tblStylePr w:type="band1Horz">
      <w:rPr>
        <w:rFonts w:ascii="Arial" w:hAnsi="Arial"/>
        <w:color w:val="C9C9C9"/>
        <w:sz w:val="22"/>
      </w:rPr>
      <w:tblPr/>
      <w:tcPr>
        <w:shd w:val="clear" w:color="E8E8E8" w:fill="E8E8E8"/>
      </w:tcPr>
    </w:tblStylePr>
    <w:tblStylePr w:type="band2Horz">
      <w:rPr>
        <w:rFonts w:ascii="Arial" w:hAnsi="Arial"/>
        <w:color w:val="C9C9C9"/>
        <w:sz w:val="22"/>
      </w:rPr>
    </w:tblStylePr>
  </w:style>
  <w:style w:type="table" w:customStyle="1" w:styleId="ListTable7Colorful-Accent4">
    <w:name w:val="List Table 7 Colorful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FFD865"/>
      </w:tblBorders>
    </w:tblPr>
    <w:tblStylePr w:type="firstRow">
      <w:rPr>
        <w:rFonts w:ascii="Arial" w:hAnsi="Arial"/>
        <w:i/>
        <w:color w:val="FFD865"/>
        <w:sz w:val="22"/>
      </w:rPr>
      <w:tblPr/>
      <w:tcPr>
        <w:tcBorders>
          <w:top w:val="none" w:sz="0" w:space="0" w:color="auto"/>
          <w:left w:val="none" w:sz="0" w:space="0" w:color="auto"/>
          <w:bottom w:val="single" w:sz="4" w:space="0" w:color="FFD865"/>
          <w:right w:val="none" w:sz="0" w:space="0" w:color="auto"/>
        </w:tcBorders>
        <w:shd w:val="clear" w:color="FFFFFF" w:fill="FFFFFF"/>
      </w:tcPr>
    </w:tblStylePr>
    <w:tblStylePr w:type="lastRow">
      <w:rPr>
        <w:rFonts w:ascii="Arial" w:hAnsi="Arial"/>
        <w:i/>
        <w:color w:val="FFD865"/>
        <w:sz w:val="22"/>
      </w:rPr>
      <w:tblPr/>
      <w:tcPr>
        <w:tcBorders>
          <w:top w:val="single" w:sz="4" w:space="0" w:color="FFD86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FFD865"/>
        <w:sz w:val="22"/>
      </w:rPr>
      <w:tblPr/>
      <w:tcPr>
        <w:tcBorders>
          <w:top w:val="none" w:sz="0" w:space="0" w:color="auto"/>
          <w:left w:val="none" w:sz="0" w:space="0" w:color="auto"/>
          <w:bottom w:val="none" w:sz="0" w:space="0" w:color="auto"/>
          <w:right w:val="single" w:sz="4" w:space="0" w:color="FFD865"/>
        </w:tcBorders>
        <w:shd w:val="clear" w:color="FFFFFF" w:fill="auto"/>
      </w:tcPr>
    </w:tblStylePr>
    <w:tblStylePr w:type="lastCol">
      <w:rPr>
        <w:rFonts w:ascii="Arial" w:hAnsi="Arial"/>
        <w:i/>
        <w:color w:val="FFD865"/>
        <w:sz w:val="22"/>
      </w:rPr>
      <w:tblPr/>
      <w:tcPr>
        <w:tcBorders>
          <w:top w:val="none" w:sz="0" w:space="0" w:color="auto"/>
          <w:left w:val="single" w:sz="4" w:space="0" w:color="FFD865"/>
          <w:bottom w:val="none" w:sz="0" w:space="0" w:color="auto"/>
          <w:right w:val="none" w:sz="0" w:space="0" w:color="auto"/>
        </w:tcBorders>
        <w:shd w:val="clear" w:color="FFFFFF" w:fill="auto"/>
      </w:tcPr>
    </w:tblStylePr>
    <w:tblStylePr w:type="band1Vert">
      <w:tblPr/>
      <w:tcPr>
        <w:shd w:val="clear" w:color="FFEFBF" w:fill="FFEFBF"/>
      </w:tcPr>
    </w:tblStylePr>
    <w:tblStylePr w:type="band1Horz">
      <w:rPr>
        <w:rFonts w:ascii="Arial" w:hAnsi="Arial"/>
        <w:color w:val="FFD865"/>
        <w:sz w:val="22"/>
      </w:rPr>
      <w:tblPr/>
      <w:tcPr>
        <w:shd w:val="clear" w:color="FFEFBF" w:fill="FFEFBF"/>
      </w:tcPr>
    </w:tblStylePr>
    <w:tblStylePr w:type="band2Horz">
      <w:rPr>
        <w:rFonts w:ascii="Arial" w:hAnsi="Arial"/>
        <w:color w:val="FFD865"/>
        <w:sz w:val="22"/>
      </w:rPr>
    </w:tblStylePr>
  </w:style>
  <w:style w:type="table" w:customStyle="1" w:styleId="ListTable7Colorful-Accent5">
    <w:name w:val="List Table 7 Colorful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9BC2E5"/>
      </w:tblBorders>
    </w:tblPr>
    <w:tblStylePr w:type="firstRow">
      <w:rPr>
        <w:rFonts w:ascii="Arial" w:hAnsi="Arial"/>
        <w:i/>
        <w:color w:val="9BC2E5"/>
        <w:sz w:val="22"/>
      </w:rPr>
      <w:tblPr/>
      <w:tcPr>
        <w:tcBorders>
          <w:top w:val="none" w:sz="0" w:space="0" w:color="auto"/>
          <w:left w:val="none" w:sz="0" w:space="0" w:color="auto"/>
          <w:bottom w:val="single" w:sz="4" w:space="0" w:color="9BC2E5"/>
          <w:right w:val="none" w:sz="0" w:space="0" w:color="auto"/>
        </w:tcBorders>
        <w:shd w:val="clear" w:color="FFFFFF" w:fill="FFFFFF"/>
      </w:tcPr>
    </w:tblStylePr>
    <w:tblStylePr w:type="lastRow">
      <w:rPr>
        <w:rFonts w:ascii="Arial" w:hAnsi="Arial"/>
        <w:i/>
        <w:color w:val="9BC2E5"/>
        <w:sz w:val="22"/>
      </w:rPr>
      <w:tblPr/>
      <w:tcPr>
        <w:tcBorders>
          <w:top w:val="single" w:sz="4" w:space="0" w:color="9BC2E5"/>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9BC2E5"/>
        <w:sz w:val="22"/>
      </w:rPr>
      <w:tblPr/>
      <w:tcPr>
        <w:tcBorders>
          <w:top w:val="none" w:sz="0" w:space="0" w:color="auto"/>
          <w:left w:val="none" w:sz="0" w:space="0" w:color="auto"/>
          <w:bottom w:val="none" w:sz="0" w:space="0" w:color="auto"/>
          <w:right w:val="single" w:sz="4" w:space="0" w:color="9BC2E5"/>
        </w:tcBorders>
        <w:shd w:val="clear" w:color="FFFFFF" w:fill="auto"/>
      </w:tcPr>
    </w:tblStylePr>
    <w:tblStylePr w:type="lastCol">
      <w:rPr>
        <w:rFonts w:ascii="Arial" w:hAnsi="Arial"/>
        <w:i/>
        <w:color w:val="9BC2E5"/>
        <w:sz w:val="22"/>
      </w:rPr>
      <w:tblPr/>
      <w:tcPr>
        <w:tcBorders>
          <w:top w:val="none" w:sz="0" w:space="0" w:color="auto"/>
          <w:left w:val="single" w:sz="4" w:space="0" w:color="9BC2E5"/>
          <w:bottom w:val="none" w:sz="0" w:space="0" w:color="auto"/>
          <w:right w:val="none" w:sz="0" w:space="0" w:color="auto"/>
        </w:tcBorders>
        <w:shd w:val="clear" w:color="FFFFFF" w:fill="auto"/>
      </w:tcPr>
    </w:tblStylePr>
    <w:tblStylePr w:type="band1Vert">
      <w:tblPr/>
      <w:tcPr>
        <w:shd w:val="clear" w:color="D5E5F4" w:fill="D5E5F4"/>
      </w:tcPr>
    </w:tblStylePr>
    <w:tblStylePr w:type="band1Horz">
      <w:rPr>
        <w:rFonts w:ascii="Arial" w:hAnsi="Arial"/>
        <w:color w:val="9BC2E5"/>
        <w:sz w:val="22"/>
      </w:rPr>
      <w:tblPr/>
      <w:tcPr>
        <w:shd w:val="clear" w:color="D5E5F4" w:fill="D5E5F4"/>
      </w:tcPr>
    </w:tblStylePr>
    <w:tblStylePr w:type="band2Horz">
      <w:rPr>
        <w:rFonts w:ascii="Arial" w:hAnsi="Arial"/>
        <w:color w:val="9BC2E5"/>
        <w:sz w:val="22"/>
      </w:rPr>
    </w:tblStylePr>
  </w:style>
  <w:style w:type="table" w:customStyle="1" w:styleId="ListTable7Colorful-Accent6">
    <w:name w:val="List Table 7 Colorful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right w:val="single" w:sz="4" w:space="0" w:color="A9D08E"/>
      </w:tblBorders>
    </w:tblPr>
    <w:tblStylePr w:type="firstRow">
      <w:rPr>
        <w:rFonts w:ascii="Arial" w:hAnsi="Arial"/>
        <w:i/>
        <w:color w:val="A9D08E"/>
        <w:sz w:val="22"/>
      </w:rPr>
      <w:tblPr/>
      <w:tcPr>
        <w:tcBorders>
          <w:top w:val="none" w:sz="0" w:space="0" w:color="auto"/>
          <w:left w:val="none" w:sz="0" w:space="0" w:color="auto"/>
          <w:bottom w:val="single" w:sz="4" w:space="0" w:color="A9D08E"/>
          <w:right w:val="none" w:sz="0" w:space="0" w:color="auto"/>
        </w:tcBorders>
        <w:shd w:val="clear" w:color="FFFFFF" w:fill="FFFFFF"/>
      </w:tcPr>
    </w:tblStylePr>
    <w:tblStylePr w:type="lastRow">
      <w:rPr>
        <w:rFonts w:ascii="Arial" w:hAnsi="Arial"/>
        <w:i/>
        <w:color w:val="A9D08E"/>
        <w:sz w:val="22"/>
      </w:rPr>
      <w:tblPr/>
      <w:tcPr>
        <w:tcBorders>
          <w:top w:val="single" w:sz="4" w:space="0" w:color="A9D08E"/>
          <w:left w:val="none" w:sz="0" w:space="0" w:color="auto"/>
          <w:bottom w:val="none" w:sz="0" w:space="0" w:color="auto"/>
          <w:right w:val="none" w:sz="0" w:space="0" w:color="auto"/>
        </w:tcBorders>
        <w:shd w:val="clear" w:color="FFFFFF" w:fill="FFFFFF"/>
      </w:tcPr>
    </w:tblStylePr>
    <w:tblStylePr w:type="firstCol">
      <w:pPr>
        <w:jc w:val="right"/>
      </w:pPr>
      <w:rPr>
        <w:rFonts w:ascii="Arial" w:hAnsi="Arial"/>
        <w:i/>
        <w:color w:val="A9D08E"/>
        <w:sz w:val="22"/>
      </w:rPr>
      <w:tblPr/>
      <w:tcPr>
        <w:tcBorders>
          <w:top w:val="none" w:sz="0" w:space="0" w:color="auto"/>
          <w:left w:val="none" w:sz="0" w:space="0" w:color="auto"/>
          <w:bottom w:val="none" w:sz="0" w:space="0" w:color="auto"/>
          <w:right w:val="single" w:sz="4" w:space="0" w:color="A9D08E"/>
        </w:tcBorders>
        <w:shd w:val="clear" w:color="FFFFFF" w:fill="auto"/>
      </w:tcPr>
    </w:tblStylePr>
    <w:tblStylePr w:type="lastCol">
      <w:rPr>
        <w:rFonts w:ascii="Arial" w:hAnsi="Arial"/>
        <w:i/>
        <w:color w:val="A9D08E"/>
        <w:sz w:val="22"/>
      </w:rPr>
      <w:tblPr/>
      <w:tcPr>
        <w:tcBorders>
          <w:top w:val="none" w:sz="0" w:space="0" w:color="auto"/>
          <w:left w:val="single" w:sz="4" w:space="0" w:color="A9D08E"/>
          <w:bottom w:val="none" w:sz="0" w:space="0" w:color="auto"/>
          <w:right w:val="none" w:sz="0" w:space="0" w:color="auto"/>
        </w:tcBorders>
        <w:shd w:val="clear" w:color="FFFFFF" w:fill="auto"/>
      </w:tcPr>
    </w:tblStylePr>
    <w:tblStylePr w:type="band1Vert">
      <w:tblPr/>
      <w:tcPr>
        <w:shd w:val="clear" w:color="DAEBCF" w:fill="DAEBCF"/>
      </w:tcPr>
    </w:tblStylePr>
    <w:tblStylePr w:type="band1Horz">
      <w:rPr>
        <w:rFonts w:ascii="Arial" w:hAnsi="Arial"/>
        <w:color w:val="A9D08E"/>
        <w:sz w:val="22"/>
      </w:rPr>
      <w:tblPr/>
      <w:tcPr>
        <w:shd w:val="clear" w:color="DAEBCF" w:fill="DAEBCF"/>
      </w:tcPr>
    </w:tblStylePr>
    <w:tblStylePr w:type="band2Horz">
      <w:rPr>
        <w:rFonts w:ascii="Arial" w:hAnsi="Arial"/>
        <w:color w:val="A9D08E"/>
        <w:sz w:val="22"/>
      </w:rPr>
    </w:tblStylePr>
  </w:style>
  <w:style w:type="table" w:customStyle="1" w:styleId="Lined-Accent">
    <w:name w:val="Lined - Accent"/>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Lined-Accent1">
    <w:name w:val="Lined - Accent 1"/>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Lined-Accent2">
    <w:name w:val="Lined - Accent 2"/>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Lined-Accent3">
    <w:name w:val="Lined - Accent 3"/>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Lined-Accent4">
    <w:name w:val="Lined - Accent 4"/>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Lined-Accent5">
    <w:name w:val="Lined - Accent 5"/>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Lined-Accent6">
    <w:name w:val="Lined - Accent 6"/>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Lined-Accent">
    <w:name w:val="Bordered &amp; Lined - Accent"/>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Pr>
    <w:tblStylePr w:type="firstRow">
      <w:rPr>
        <w:rFonts w:ascii="Arial" w:hAnsi="Arial"/>
        <w:color w:val="F2F2F2"/>
        <w:sz w:val="22"/>
      </w:rPr>
      <w:tblPr/>
      <w:tcPr>
        <w:shd w:val="clear" w:color="7F7F7F" w:fill="7F7F7F"/>
      </w:tcPr>
    </w:tblStylePr>
    <w:tblStylePr w:type="lastRow">
      <w:rPr>
        <w:rFonts w:ascii="Arial" w:hAnsi="Arial"/>
        <w:color w:val="F2F2F2"/>
        <w:sz w:val="22"/>
      </w:rPr>
      <w:tblPr/>
      <w:tcPr>
        <w:shd w:val="clear" w:color="7F7F7F" w:fill="7F7F7F"/>
      </w:tcPr>
    </w:tblStylePr>
    <w:tblStylePr w:type="firstCol">
      <w:rPr>
        <w:rFonts w:ascii="Arial" w:hAnsi="Arial"/>
        <w:color w:val="F2F2F2"/>
        <w:sz w:val="22"/>
      </w:rPr>
      <w:tblPr/>
      <w:tcPr>
        <w:shd w:val="clear" w:color="7F7F7F" w:fill="7F7F7F"/>
      </w:tcPr>
    </w:tblStylePr>
    <w:tblStylePr w:type="lastCol">
      <w:rPr>
        <w:rFonts w:ascii="Arial" w:hAnsi="Arial"/>
        <w:color w:val="F2F2F2"/>
        <w:sz w:val="22"/>
      </w:rPr>
      <w:tblPr/>
      <w:tcPr>
        <w:shd w:val="clear" w:color="7F7F7F" w:fill="7F7F7F"/>
      </w:tcPr>
    </w:tblStylePr>
    <w:tblStylePr w:type="band1Vert">
      <w:rPr>
        <w:rFonts w:ascii="Arial" w:hAnsi="Arial"/>
        <w:color w:val="404040"/>
        <w:sz w:val="22"/>
      </w:rPr>
    </w:tblStylePr>
    <w:tblStylePr w:type="band2Vert">
      <w:rPr>
        <w:rFonts w:ascii="Arial" w:hAnsi="Arial"/>
        <w:color w:val="404040"/>
        <w:sz w:val="22"/>
      </w:rPr>
      <w:tblPr/>
      <w:tcPr>
        <w:shd w:val="clear" w:color="F2F2F2" w:fill="F2F2F2"/>
      </w:tcPr>
    </w:tblStylePr>
    <w:tblStylePr w:type="band1Horz">
      <w:rPr>
        <w:rFonts w:ascii="Arial" w:hAnsi="Arial"/>
        <w:color w:val="404040"/>
        <w:sz w:val="22"/>
      </w:rPr>
    </w:tblStylePr>
    <w:tblStylePr w:type="band2Horz">
      <w:rPr>
        <w:rFonts w:ascii="Arial" w:hAnsi="Arial"/>
        <w:color w:val="404040"/>
        <w:sz w:val="22"/>
      </w:rPr>
      <w:tblPr/>
      <w:tcPr>
        <w:shd w:val="clear" w:color="F2F2F2" w:fill="F2F2F2"/>
      </w:tcPr>
    </w:tblStylePr>
  </w:style>
  <w:style w:type="table" w:customStyle="1" w:styleId="BorderedLined-Accent1">
    <w:name w:val="Bordered &amp; Lined - Accent 1"/>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54175"/>
        <w:left w:val="single" w:sz="4" w:space="0" w:color="254175"/>
        <w:bottom w:val="single" w:sz="4" w:space="0" w:color="254175"/>
        <w:right w:val="single" w:sz="4" w:space="0" w:color="254175"/>
        <w:insideH w:val="single" w:sz="4" w:space="0" w:color="254175"/>
        <w:insideV w:val="single" w:sz="4" w:space="0" w:color="254175"/>
      </w:tblBorders>
    </w:tblPr>
    <w:tblStylePr w:type="firstRow">
      <w:rPr>
        <w:rFonts w:ascii="Arial" w:hAnsi="Arial"/>
        <w:color w:val="F2F2F2"/>
        <w:sz w:val="22"/>
      </w:rPr>
      <w:tblPr/>
      <w:tcPr>
        <w:shd w:val="clear" w:color="537DC8" w:fill="537DC8"/>
      </w:tcPr>
    </w:tblStylePr>
    <w:tblStylePr w:type="lastRow">
      <w:rPr>
        <w:rFonts w:ascii="Arial" w:hAnsi="Arial"/>
        <w:color w:val="F2F2F2"/>
        <w:sz w:val="22"/>
      </w:rPr>
      <w:tblPr/>
      <w:tcPr>
        <w:shd w:val="clear" w:color="537DC8" w:fill="537DC8"/>
      </w:tcPr>
    </w:tblStylePr>
    <w:tblStylePr w:type="firstCol">
      <w:rPr>
        <w:rFonts w:ascii="Arial" w:hAnsi="Arial"/>
        <w:color w:val="F2F2F2"/>
        <w:sz w:val="22"/>
      </w:rPr>
      <w:tblPr/>
      <w:tcPr>
        <w:shd w:val="clear" w:color="537DC8" w:fill="537DC8"/>
      </w:tcPr>
    </w:tblStylePr>
    <w:tblStylePr w:type="lastCol">
      <w:rPr>
        <w:rFonts w:ascii="Arial" w:hAnsi="Arial"/>
        <w:color w:val="F2F2F2"/>
        <w:sz w:val="22"/>
      </w:rPr>
      <w:tblPr/>
      <w:tcPr>
        <w:shd w:val="clear" w:color="537DC8" w:fill="537DC8"/>
      </w:tcPr>
    </w:tblStylePr>
    <w:tblStylePr w:type="band1Vert">
      <w:rPr>
        <w:rFonts w:ascii="Arial" w:hAnsi="Arial"/>
        <w:color w:val="404040"/>
        <w:sz w:val="22"/>
      </w:rPr>
    </w:tblStylePr>
    <w:tblStylePr w:type="band2Vert">
      <w:rPr>
        <w:rFonts w:ascii="Arial" w:hAnsi="Arial"/>
        <w:color w:val="404040"/>
        <w:sz w:val="22"/>
      </w:rPr>
      <w:tblPr/>
      <w:tcPr>
        <w:shd w:val="clear" w:color="C4D2EC" w:fill="C4D2EC"/>
      </w:tcPr>
    </w:tblStylePr>
    <w:tblStylePr w:type="band1Horz">
      <w:rPr>
        <w:rFonts w:ascii="Arial" w:hAnsi="Arial"/>
        <w:color w:val="404040"/>
        <w:sz w:val="22"/>
      </w:rPr>
    </w:tblStylePr>
    <w:tblStylePr w:type="band2Horz">
      <w:rPr>
        <w:rFonts w:ascii="Arial" w:hAnsi="Arial"/>
        <w:color w:val="404040"/>
        <w:sz w:val="22"/>
      </w:rPr>
      <w:tblPr/>
      <w:tcPr>
        <w:shd w:val="clear" w:color="C4D2EC" w:fill="C4D2EC"/>
      </w:tcPr>
    </w:tblStylePr>
  </w:style>
  <w:style w:type="table" w:customStyle="1" w:styleId="BorderedLined-Accent2">
    <w:name w:val="Bordered &amp; Lined - Accent 2"/>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9460D"/>
        <w:left w:val="single" w:sz="4" w:space="0" w:color="99460D"/>
        <w:bottom w:val="single" w:sz="4" w:space="0" w:color="99460D"/>
        <w:right w:val="single" w:sz="4" w:space="0" w:color="99460D"/>
        <w:insideH w:val="single" w:sz="4" w:space="0" w:color="99460D"/>
        <w:insideV w:val="single" w:sz="4" w:space="0" w:color="99460D"/>
      </w:tblBorders>
    </w:tblPr>
    <w:tblStylePr w:type="firstRow">
      <w:rPr>
        <w:rFonts w:ascii="Arial" w:hAnsi="Arial"/>
        <w:color w:val="F2F2F2"/>
        <w:sz w:val="22"/>
      </w:rPr>
      <w:tblPr/>
      <w:tcPr>
        <w:shd w:val="clear" w:color="F4B184" w:fill="F4B184"/>
      </w:tcPr>
    </w:tblStylePr>
    <w:tblStylePr w:type="lastRow">
      <w:rPr>
        <w:rFonts w:ascii="Arial" w:hAnsi="Arial"/>
        <w:color w:val="F2F2F2"/>
        <w:sz w:val="22"/>
      </w:rPr>
      <w:tblPr/>
      <w:tcPr>
        <w:shd w:val="clear" w:color="F4B184" w:fill="F4B184"/>
      </w:tcPr>
    </w:tblStylePr>
    <w:tblStylePr w:type="firstCol">
      <w:rPr>
        <w:rFonts w:ascii="Arial" w:hAnsi="Arial"/>
        <w:color w:val="F2F2F2"/>
        <w:sz w:val="22"/>
      </w:rPr>
      <w:tblPr/>
      <w:tcPr>
        <w:shd w:val="clear" w:color="F4B184" w:fill="F4B184"/>
      </w:tcPr>
    </w:tblStylePr>
    <w:tblStylePr w:type="lastCol">
      <w:rPr>
        <w:rFonts w:ascii="Arial" w:hAnsi="Arial"/>
        <w:color w:val="F2F2F2"/>
        <w:sz w:val="22"/>
      </w:rPr>
      <w:tblPr/>
      <w:tcPr>
        <w:shd w:val="clear" w:color="F4B184" w:fill="F4B184"/>
      </w:tcPr>
    </w:tblStylePr>
    <w:tblStylePr w:type="band1Vert">
      <w:rPr>
        <w:rFonts w:ascii="Arial" w:hAnsi="Arial"/>
        <w:color w:val="404040"/>
        <w:sz w:val="22"/>
      </w:rPr>
    </w:tblStylePr>
    <w:tblStylePr w:type="band2Vert">
      <w:rPr>
        <w:rFonts w:ascii="Arial" w:hAnsi="Arial"/>
        <w:color w:val="404040"/>
        <w:sz w:val="22"/>
      </w:rPr>
      <w:tblPr/>
      <w:tcPr>
        <w:shd w:val="clear" w:color="FBE5D6" w:fill="FBE5D6"/>
      </w:tcPr>
    </w:tblStylePr>
    <w:tblStylePr w:type="band1Horz">
      <w:rPr>
        <w:rFonts w:ascii="Arial" w:hAnsi="Arial"/>
        <w:color w:val="404040"/>
        <w:sz w:val="22"/>
      </w:rPr>
    </w:tblStylePr>
    <w:tblStylePr w:type="band2Horz">
      <w:rPr>
        <w:rFonts w:ascii="Arial" w:hAnsi="Arial"/>
        <w:color w:val="404040"/>
        <w:sz w:val="22"/>
      </w:rPr>
      <w:tblPr/>
      <w:tcPr>
        <w:shd w:val="clear" w:color="FBE5D6" w:fill="FBE5D6"/>
      </w:tcPr>
    </w:tblStylePr>
  </w:style>
  <w:style w:type="table" w:customStyle="1" w:styleId="BorderedLined-Accent3">
    <w:name w:val="Bordered &amp; Lined - Accent 3"/>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606060"/>
        <w:left w:val="single" w:sz="4" w:space="0" w:color="606060"/>
        <w:bottom w:val="single" w:sz="4" w:space="0" w:color="606060"/>
        <w:right w:val="single" w:sz="4" w:space="0" w:color="606060"/>
        <w:insideH w:val="single" w:sz="4" w:space="0" w:color="606060"/>
        <w:insideV w:val="single" w:sz="4" w:space="0" w:color="606060"/>
      </w:tblBorders>
    </w:tblPr>
    <w:tblStylePr w:type="firstRow">
      <w:rPr>
        <w:rFonts w:ascii="Arial" w:hAnsi="Arial"/>
        <w:color w:val="F2F2F2"/>
        <w:sz w:val="22"/>
      </w:rPr>
      <w:tblPr/>
      <w:tcPr>
        <w:shd w:val="clear" w:color="A5A5A5" w:fill="A5A5A5"/>
      </w:tcPr>
    </w:tblStylePr>
    <w:tblStylePr w:type="lastRow">
      <w:rPr>
        <w:rFonts w:ascii="Arial" w:hAnsi="Arial"/>
        <w:color w:val="F2F2F2"/>
        <w:sz w:val="22"/>
      </w:rPr>
      <w:tblPr/>
      <w:tcPr>
        <w:shd w:val="clear" w:color="A5A5A5" w:fill="A5A5A5"/>
      </w:tcPr>
    </w:tblStylePr>
    <w:tblStylePr w:type="firstCol">
      <w:rPr>
        <w:rFonts w:ascii="Arial" w:hAnsi="Arial"/>
        <w:color w:val="F2F2F2"/>
        <w:sz w:val="22"/>
      </w:rPr>
      <w:tblPr/>
      <w:tcPr>
        <w:shd w:val="clear" w:color="A5A5A5" w:fill="A5A5A5"/>
      </w:tcPr>
    </w:tblStylePr>
    <w:tblStylePr w:type="lastCol">
      <w:rPr>
        <w:rFonts w:ascii="Arial" w:hAnsi="Arial"/>
        <w:color w:val="F2F2F2"/>
        <w:sz w:val="22"/>
      </w:rPr>
      <w:tblPr/>
      <w:tcPr>
        <w:shd w:val="clear" w:color="A5A5A5" w:fill="A5A5A5"/>
      </w:tcPr>
    </w:tblStylePr>
    <w:tblStylePr w:type="band1Vert">
      <w:rPr>
        <w:rFonts w:ascii="Arial" w:hAnsi="Arial"/>
        <w:color w:val="404040"/>
        <w:sz w:val="22"/>
      </w:rPr>
    </w:tblStylePr>
    <w:tblStylePr w:type="band2Vert">
      <w:rPr>
        <w:rFonts w:ascii="Arial" w:hAnsi="Arial"/>
        <w:color w:val="404040"/>
        <w:sz w:val="22"/>
      </w:rPr>
      <w:tblPr/>
      <w:tcPr>
        <w:shd w:val="clear" w:color="ECECEC" w:fill="ECECEC"/>
      </w:tcPr>
    </w:tblStylePr>
    <w:tblStylePr w:type="band1Horz">
      <w:rPr>
        <w:rFonts w:ascii="Arial" w:hAnsi="Arial"/>
        <w:color w:val="404040"/>
        <w:sz w:val="22"/>
      </w:rPr>
    </w:tblStylePr>
    <w:tblStylePr w:type="band2Horz">
      <w:rPr>
        <w:rFonts w:ascii="Arial" w:hAnsi="Arial"/>
        <w:color w:val="404040"/>
        <w:sz w:val="22"/>
      </w:rPr>
      <w:tblPr/>
      <w:tcPr>
        <w:shd w:val="clear" w:color="ECECEC" w:fill="ECECEC"/>
      </w:tcPr>
    </w:tblStylePr>
  </w:style>
  <w:style w:type="table" w:customStyle="1" w:styleId="BorderedLined-Accent4">
    <w:name w:val="Bordered &amp; Lined - Accent 4"/>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957000"/>
        <w:left w:val="single" w:sz="4" w:space="0" w:color="957000"/>
        <w:bottom w:val="single" w:sz="4" w:space="0" w:color="957000"/>
        <w:right w:val="single" w:sz="4" w:space="0" w:color="957000"/>
        <w:insideH w:val="single" w:sz="4" w:space="0" w:color="957000"/>
        <w:insideV w:val="single" w:sz="4" w:space="0" w:color="957000"/>
      </w:tblBorders>
    </w:tblPr>
    <w:tblStylePr w:type="firstRow">
      <w:rPr>
        <w:rFonts w:ascii="Arial" w:hAnsi="Arial"/>
        <w:color w:val="F2F2F2"/>
        <w:sz w:val="22"/>
      </w:rPr>
      <w:tblPr/>
      <w:tcPr>
        <w:shd w:val="clear" w:color="FFD865" w:fill="FFD865"/>
      </w:tcPr>
    </w:tblStylePr>
    <w:tblStylePr w:type="lastRow">
      <w:rPr>
        <w:rFonts w:ascii="Arial" w:hAnsi="Arial"/>
        <w:color w:val="F2F2F2"/>
        <w:sz w:val="22"/>
      </w:rPr>
      <w:tblPr/>
      <w:tcPr>
        <w:shd w:val="clear" w:color="FFD865" w:fill="FFD865"/>
      </w:tcPr>
    </w:tblStylePr>
    <w:tblStylePr w:type="firstCol">
      <w:rPr>
        <w:rFonts w:ascii="Arial" w:hAnsi="Arial"/>
        <w:color w:val="F2F2F2"/>
        <w:sz w:val="22"/>
      </w:rPr>
      <w:tblPr/>
      <w:tcPr>
        <w:shd w:val="clear" w:color="FFD865" w:fill="FFD865"/>
      </w:tcPr>
    </w:tblStylePr>
    <w:tblStylePr w:type="lastCol">
      <w:rPr>
        <w:rFonts w:ascii="Arial" w:hAnsi="Arial"/>
        <w:color w:val="F2F2F2"/>
        <w:sz w:val="22"/>
      </w:rPr>
      <w:tblPr/>
      <w:tcPr>
        <w:shd w:val="clear" w:color="FFD865" w:fill="FFD865"/>
      </w:tcPr>
    </w:tblStylePr>
    <w:tblStylePr w:type="band1Vert">
      <w:rPr>
        <w:rFonts w:ascii="Arial" w:hAnsi="Arial"/>
        <w:color w:val="404040"/>
        <w:sz w:val="22"/>
      </w:rPr>
    </w:tblStylePr>
    <w:tblStylePr w:type="band2Vert">
      <w:rPr>
        <w:rFonts w:ascii="Arial" w:hAnsi="Arial"/>
        <w:color w:val="404040"/>
        <w:sz w:val="22"/>
      </w:rPr>
      <w:tblPr/>
      <w:tcPr>
        <w:shd w:val="clear" w:color="FFF2CB" w:fill="FFF2CB"/>
      </w:tcPr>
    </w:tblStylePr>
    <w:tblStylePr w:type="band1Horz">
      <w:rPr>
        <w:rFonts w:ascii="Arial" w:hAnsi="Arial"/>
        <w:color w:val="404040"/>
        <w:sz w:val="22"/>
      </w:rPr>
    </w:tblStylePr>
    <w:tblStylePr w:type="band2Horz">
      <w:rPr>
        <w:rFonts w:ascii="Arial" w:hAnsi="Arial"/>
        <w:color w:val="404040"/>
        <w:sz w:val="22"/>
      </w:rPr>
      <w:tblPr/>
      <w:tcPr>
        <w:shd w:val="clear" w:color="FFF2CB" w:fill="FFF2CB"/>
      </w:tcPr>
    </w:tblStylePr>
  </w:style>
  <w:style w:type="table" w:customStyle="1" w:styleId="BorderedLined-Accent5">
    <w:name w:val="Bordered &amp; Lined - Accent 5"/>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245A8D"/>
        <w:left w:val="single" w:sz="4" w:space="0" w:color="245A8D"/>
        <w:bottom w:val="single" w:sz="4" w:space="0" w:color="245A8D"/>
        <w:right w:val="single" w:sz="4" w:space="0" w:color="245A8D"/>
        <w:insideH w:val="single" w:sz="4" w:space="0" w:color="245A8D"/>
        <w:insideV w:val="single" w:sz="4" w:space="0" w:color="245A8D"/>
      </w:tblBorders>
    </w:tblPr>
    <w:tblStylePr w:type="firstRow">
      <w:rPr>
        <w:rFonts w:ascii="Arial" w:hAnsi="Arial"/>
        <w:color w:val="F2F2F2"/>
        <w:sz w:val="22"/>
      </w:rPr>
      <w:tblPr/>
      <w:tcPr>
        <w:shd w:val="clear" w:color="5B9BD5" w:fill="5B9BD5"/>
      </w:tcPr>
    </w:tblStylePr>
    <w:tblStylePr w:type="lastRow">
      <w:rPr>
        <w:rFonts w:ascii="Arial" w:hAnsi="Arial"/>
        <w:color w:val="F2F2F2"/>
        <w:sz w:val="22"/>
      </w:rPr>
      <w:tblPr/>
      <w:tcPr>
        <w:shd w:val="clear" w:color="5B9BD5" w:fill="5B9BD5"/>
      </w:tcPr>
    </w:tblStylePr>
    <w:tblStylePr w:type="firstCol">
      <w:rPr>
        <w:rFonts w:ascii="Arial" w:hAnsi="Arial"/>
        <w:color w:val="F2F2F2"/>
        <w:sz w:val="22"/>
      </w:rPr>
      <w:tblPr/>
      <w:tcPr>
        <w:shd w:val="clear" w:color="5B9BD5" w:fill="5B9BD5"/>
      </w:tcPr>
    </w:tblStylePr>
    <w:tblStylePr w:type="lastCol">
      <w:rPr>
        <w:rFonts w:ascii="Arial" w:hAnsi="Arial"/>
        <w:color w:val="F2F2F2"/>
        <w:sz w:val="22"/>
      </w:rPr>
      <w:tblPr/>
      <w:tcPr>
        <w:shd w:val="clear" w:color="5B9BD5" w:fill="5B9BD5"/>
      </w:tcPr>
    </w:tblStylePr>
    <w:tblStylePr w:type="band1Vert">
      <w:rPr>
        <w:rFonts w:ascii="Arial" w:hAnsi="Arial"/>
        <w:color w:val="404040"/>
        <w:sz w:val="22"/>
      </w:rPr>
    </w:tblStylePr>
    <w:tblStylePr w:type="band2Vert">
      <w:rPr>
        <w:rFonts w:ascii="Arial" w:hAnsi="Arial"/>
        <w:color w:val="404040"/>
        <w:sz w:val="22"/>
      </w:rPr>
      <w:tblPr/>
      <w:tcPr>
        <w:shd w:val="clear" w:color="DDEAF6" w:fill="DDEAF6"/>
      </w:tcPr>
    </w:tblStylePr>
    <w:tblStylePr w:type="band1Horz">
      <w:rPr>
        <w:rFonts w:ascii="Arial" w:hAnsi="Arial"/>
        <w:color w:val="404040"/>
        <w:sz w:val="22"/>
      </w:rPr>
    </w:tblStylePr>
    <w:tblStylePr w:type="band2Horz">
      <w:rPr>
        <w:rFonts w:ascii="Arial" w:hAnsi="Arial"/>
        <w:color w:val="404040"/>
        <w:sz w:val="22"/>
      </w:rPr>
      <w:tblPr/>
      <w:tcPr>
        <w:shd w:val="clear" w:color="DDEAF6" w:fill="DDEAF6"/>
      </w:tcPr>
    </w:tblStylePr>
  </w:style>
  <w:style w:type="table" w:customStyle="1" w:styleId="BorderedLined-Accent6">
    <w:name w:val="Bordered &amp; Lined - Accent 6"/>
    <w:basedOn w:val="a1"/>
    <w:uiPriority w:val="99"/>
    <w:rsid w:val="00DE0EB6"/>
    <w:pPr>
      <w:spacing w:after="0" w:line="240" w:lineRule="auto"/>
    </w:pPr>
    <w:rPr>
      <w:rFonts w:ascii="Calibri" w:eastAsia="Calibri" w:hAnsi="Calibri" w:cs="Times New Roman"/>
      <w:color w:val="404040"/>
      <w:sz w:val="20"/>
      <w:szCs w:val="20"/>
      <w:lang w:eastAsia="ru-RU"/>
    </w:rPr>
    <w:tblPr>
      <w:tblStyleRowBandSize w:val="1"/>
      <w:tblStyleColBandSize w:val="1"/>
      <w:tblBorders>
        <w:top w:val="single" w:sz="4" w:space="0" w:color="416429"/>
        <w:left w:val="single" w:sz="4" w:space="0" w:color="416429"/>
        <w:bottom w:val="single" w:sz="4" w:space="0" w:color="416429"/>
        <w:right w:val="single" w:sz="4" w:space="0" w:color="416429"/>
        <w:insideH w:val="single" w:sz="4" w:space="0" w:color="416429"/>
        <w:insideV w:val="single" w:sz="4" w:space="0" w:color="416429"/>
      </w:tblBorders>
    </w:tblPr>
    <w:tblStylePr w:type="firstRow">
      <w:rPr>
        <w:rFonts w:ascii="Arial" w:hAnsi="Arial"/>
        <w:color w:val="F2F2F2"/>
        <w:sz w:val="22"/>
      </w:rPr>
      <w:tblPr/>
      <w:tcPr>
        <w:shd w:val="clear" w:color="70AD47" w:fill="70AD47"/>
      </w:tcPr>
    </w:tblStylePr>
    <w:tblStylePr w:type="lastRow">
      <w:rPr>
        <w:rFonts w:ascii="Arial" w:hAnsi="Arial"/>
        <w:color w:val="F2F2F2"/>
        <w:sz w:val="22"/>
      </w:rPr>
      <w:tblPr/>
      <w:tcPr>
        <w:shd w:val="clear" w:color="70AD47" w:fill="70AD47"/>
      </w:tcPr>
    </w:tblStylePr>
    <w:tblStylePr w:type="firstCol">
      <w:rPr>
        <w:rFonts w:ascii="Arial" w:hAnsi="Arial"/>
        <w:color w:val="F2F2F2"/>
        <w:sz w:val="22"/>
      </w:rPr>
      <w:tblPr/>
      <w:tcPr>
        <w:shd w:val="clear" w:color="70AD47" w:fill="70AD47"/>
      </w:tcPr>
    </w:tblStylePr>
    <w:tblStylePr w:type="lastCol">
      <w:rPr>
        <w:rFonts w:ascii="Arial" w:hAnsi="Arial"/>
        <w:color w:val="F2F2F2"/>
        <w:sz w:val="22"/>
      </w:rPr>
      <w:tblPr/>
      <w:tcPr>
        <w:shd w:val="clear" w:color="70AD47" w:fill="70AD47"/>
      </w:tcPr>
    </w:tblStylePr>
    <w:tblStylePr w:type="band1Vert">
      <w:rPr>
        <w:rFonts w:ascii="Arial" w:hAnsi="Arial"/>
        <w:color w:val="404040"/>
        <w:sz w:val="22"/>
      </w:rPr>
    </w:tblStylePr>
    <w:tblStylePr w:type="band2Vert">
      <w:rPr>
        <w:rFonts w:ascii="Arial" w:hAnsi="Arial"/>
        <w:color w:val="404040"/>
        <w:sz w:val="22"/>
      </w:rPr>
      <w:tblPr/>
      <w:tcPr>
        <w:shd w:val="clear" w:color="E1EFD8" w:fill="E1EFD8"/>
      </w:tcPr>
    </w:tblStylePr>
    <w:tblStylePr w:type="band1Horz">
      <w:rPr>
        <w:rFonts w:ascii="Arial" w:hAnsi="Arial"/>
        <w:color w:val="404040"/>
        <w:sz w:val="22"/>
      </w:rPr>
    </w:tblStylePr>
    <w:tblStylePr w:type="band2Horz">
      <w:rPr>
        <w:rFonts w:ascii="Arial" w:hAnsi="Arial"/>
        <w:color w:val="404040"/>
        <w:sz w:val="22"/>
      </w:rPr>
      <w:tblPr/>
      <w:tcPr>
        <w:shd w:val="clear" w:color="E1EFD8" w:fill="E1EFD8"/>
      </w:tcPr>
    </w:tblStylePr>
  </w:style>
  <w:style w:type="table" w:customStyle="1" w:styleId="Bordered">
    <w:name w:val="Bordered"/>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Pr>
    <w:tblStylePr w:type="firstRow">
      <w:rPr>
        <w:rFonts w:ascii="Arial" w:hAnsi="Arial"/>
        <w:color w:val="404040"/>
        <w:sz w:val="22"/>
      </w:rPr>
      <w:tblPr/>
      <w:tcPr>
        <w:tcBorders>
          <w:bottom w:val="single" w:sz="12" w:space="0" w:color="7F7F7F"/>
        </w:tcBorders>
      </w:tcPr>
    </w:tblStylePr>
    <w:tblStylePr w:type="lastRow">
      <w:rPr>
        <w:rFonts w:ascii="Arial" w:hAnsi="Arial"/>
        <w:color w:val="404040"/>
        <w:sz w:val="22"/>
      </w:rPr>
      <w:tblPr/>
      <w:tcPr>
        <w:tcBorders>
          <w:top w:val="single" w:sz="12" w:space="0" w:color="7F7F7F"/>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cBorders>
      </w:tcPr>
    </w:tblStylePr>
    <w:tblStylePr w:type="band1Horz">
      <w:rPr>
        <w:rFonts w:ascii="Arial" w:hAnsi="Arial"/>
        <w:color w:val="404040"/>
        <w:sz w:val="22"/>
      </w:rPr>
      <w:tblPr/>
      <w:tcPr>
        <w:tcBorders>
          <w:top w:val="single" w:sz="4" w:space="0" w:color="D9D9D9"/>
          <w:left w:val="single" w:sz="4" w:space="0" w:color="D9D9D9"/>
          <w:bottom w:val="single" w:sz="4" w:space="0" w:color="D9D9D9"/>
          <w:right w:val="single" w:sz="4" w:space="0" w:color="D9D9D9"/>
        </w:tcBorders>
      </w:tcPr>
    </w:tblStylePr>
  </w:style>
  <w:style w:type="table" w:customStyle="1" w:styleId="Bordered-Accent1">
    <w:name w:val="Bordered - Accent 1"/>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3C5E7"/>
        <w:left w:val="single" w:sz="4" w:space="0" w:color="B3C5E7"/>
        <w:bottom w:val="single" w:sz="4" w:space="0" w:color="B3C5E7"/>
        <w:right w:val="single" w:sz="4" w:space="0" w:color="B3C5E7"/>
        <w:insideH w:val="single" w:sz="4" w:space="0" w:color="B3C5E7"/>
        <w:insideV w:val="single" w:sz="4" w:space="0" w:color="B3C5E7"/>
      </w:tblBorders>
    </w:tblPr>
    <w:tblStylePr w:type="firstRow">
      <w:rPr>
        <w:rFonts w:ascii="Arial" w:hAnsi="Arial"/>
        <w:color w:val="404040"/>
        <w:sz w:val="22"/>
      </w:rPr>
      <w:tblPr/>
      <w:tcPr>
        <w:tcBorders>
          <w:bottom w:val="single" w:sz="12" w:space="0" w:color="4472C4"/>
        </w:tcBorders>
      </w:tcPr>
    </w:tblStylePr>
    <w:tblStylePr w:type="lastRow">
      <w:rPr>
        <w:rFonts w:ascii="Arial" w:hAnsi="Arial"/>
        <w:color w:val="404040"/>
        <w:sz w:val="22"/>
      </w:rPr>
      <w:tblPr/>
      <w:tcPr>
        <w:tcBorders>
          <w:top w:val="single" w:sz="12" w:space="0" w:color="4472C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cBorders>
      </w:tcPr>
    </w:tblStylePr>
    <w:tblStylePr w:type="band1Horz">
      <w:rPr>
        <w:rFonts w:ascii="Arial" w:hAnsi="Arial"/>
        <w:color w:val="404040"/>
        <w:sz w:val="22"/>
      </w:rPr>
      <w:tblPr/>
      <w:tcPr>
        <w:tcBorders>
          <w:top w:val="single" w:sz="4" w:space="0" w:color="B3C5E7"/>
          <w:left w:val="single" w:sz="4" w:space="0" w:color="B3C5E7"/>
          <w:bottom w:val="single" w:sz="4" w:space="0" w:color="B3C5E7"/>
          <w:right w:val="single" w:sz="4" w:space="0" w:color="B3C5E7"/>
        </w:tcBorders>
      </w:tcPr>
    </w:tblStylePr>
  </w:style>
  <w:style w:type="table" w:customStyle="1" w:styleId="Bordered-Accent2">
    <w:name w:val="Bordered - Accent 2"/>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7CAAB"/>
        <w:left w:val="single" w:sz="4" w:space="0" w:color="F7CAAB"/>
        <w:bottom w:val="single" w:sz="4" w:space="0" w:color="F7CAAB"/>
        <w:right w:val="single" w:sz="4" w:space="0" w:color="F7CAAB"/>
        <w:insideH w:val="single" w:sz="4" w:space="0" w:color="F7CAAB"/>
        <w:insideV w:val="single" w:sz="4" w:space="0" w:color="F7CAAB"/>
      </w:tblBorders>
    </w:tblPr>
    <w:tblStylePr w:type="firstRow">
      <w:rPr>
        <w:rFonts w:ascii="Arial" w:hAnsi="Arial"/>
        <w:color w:val="404040"/>
        <w:sz w:val="22"/>
      </w:rPr>
      <w:tblPr/>
      <w:tcPr>
        <w:tcBorders>
          <w:bottom w:val="single" w:sz="12" w:space="0" w:color="F4B184"/>
        </w:tcBorders>
      </w:tcPr>
    </w:tblStylePr>
    <w:tblStylePr w:type="lastRow">
      <w:rPr>
        <w:rFonts w:ascii="Arial" w:hAnsi="Arial"/>
        <w:color w:val="404040"/>
        <w:sz w:val="22"/>
      </w:rPr>
      <w:tblPr/>
      <w:tcPr>
        <w:tcBorders>
          <w:top w:val="single" w:sz="12" w:space="0" w:color="F4B184"/>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cBorders>
      </w:tcPr>
    </w:tblStylePr>
    <w:tblStylePr w:type="band1Horz">
      <w:rPr>
        <w:rFonts w:ascii="Arial" w:hAnsi="Arial"/>
        <w:color w:val="404040"/>
        <w:sz w:val="22"/>
      </w:rPr>
      <w:tblPr/>
      <w:tcPr>
        <w:tcBorders>
          <w:top w:val="single" w:sz="4" w:space="0" w:color="F7CAAB"/>
          <w:left w:val="single" w:sz="4" w:space="0" w:color="F7CAAB"/>
          <w:bottom w:val="single" w:sz="4" w:space="0" w:color="F7CAAB"/>
          <w:right w:val="single" w:sz="4" w:space="0" w:color="F7CAAB"/>
        </w:tcBorders>
      </w:tcPr>
    </w:tblStylePr>
  </w:style>
  <w:style w:type="table" w:customStyle="1" w:styleId="Bordered-Accent3">
    <w:name w:val="Bordered - Accent 3"/>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DADADA"/>
        <w:left w:val="single" w:sz="4" w:space="0" w:color="DADADA"/>
        <w:bottom w:val="single" w:sz="4" w:space="0" w:color="DADADA"/>
        <w:right w:val="single" w:sz="4" w:space="0" w:color="DADADA"/>
        <w:insideH w:val="single" w:sz="4" w:space="0" w:color="DADADA"/>
        <w:insideV w:val="single" w:sz="4" w:space="0" w:color="DADADA"/>
      </w:tblBorders>
    </w:tblPr>
    <w:tblStylePr w:type="firstRow">
      <w:rPr>
        <w:rFonts w:ascii="Arial" w:hAnsi="Arial"/>
        <w:color w:val="404040"/>
        <w:sz w:val="22"/>
      </w:rPr>
      <w:tblPr/>
      <w:tcPr>
        <w:tcBorders>
          <w:bottom w:val="single" w:sz="12" w:space="0" w:color="C9C9C9"/>
        </w:tcBorders>
      </w:tcPr>
    </w:tblStylePr>
    <w:tblStylePr w:type="lastRow">
      <w:rPr>
        <w:rFonts w:ascii="Arial" w:hAnsi="Arial"/>
        <w:color w:val="404040"/>
        <w:sz w:val="22"/>
      </w:rPr>
      <w:tblPr/>
      <w:tcPr>
        <w:tcBorders>
          <w:top w:val="single" w:sz="12" w:space="0" w:color="C9C9C9"/>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cBorders>
      </w:tcPr>
    </w:tblStylePr>
    <w:tblStylePr w:type="band1Horz">
      <w:rPr>
        <w:rFonts w:ascii="Arial" w:hAnsi="Arial"/>
        <w:color w:val="404040"/>
        <w:sz w:val="22"/>
      </w:rPr>
      <w:tblPr/>
      <w:tcPr>
        <w:tcBorders>
          <w:top w:val="single" w:sz="4" w:space="0" w:color="DADADA"/>
          <w:left w:val="single" w:sz="4" w:space="0" w:color="DADADA"/>
          <w:bottom w:val="single" w:sz="4" w:space="0" w:color="DADADA"/>
          <w:right w:val="single" w:sz="4" w:space="0" w:color="DADADA"/>
        </w:tcBorders>
      </w:tcPr>
    </w:tblStylePr>
  </w:style>
  <w:style w:type="table" w:customStyle="1" w:styleId="Bordered-Accent4">
    <w:name w:val="Bordered - Accent 4"/>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FFE598"/>
        <w:left w:val="single" w:sz="4" w:space="0" w:color="FFE598"/>
        <w:bottom w:val="single" w:sz="4" w:space="0" w:color="FFE598"/>
        <w:right w:val="single" w:sz="4" w:space="0" w:color="FFE598"/>
        <w:insideH w:val="single" w:sz="4" w:space="0" w:color="FFE598"/>
        <w:insideV w:val="single" w:sz="4" w:space="0" w:color="FFE598"/>
      </w:tblBorders>
    </w:tblPr>
    <w:tblStylePr w:type="firstRow">
      <w:rPr>
        <w:rFonts w:ascii="Arial" w:hAnsi="Arial"/>
        <w:color w:val="404040"/>
        <w:sz w:val="22"/>
      </w:rPr>
      <w:tblPr/>
      <w:tcPr>
        <w:tcBorders>
          <w:bottom w:val="single" w:sz="12" w:space="0" w:color="FFD865"/>
        </w:tcBorders>
      </w:tcPr>
    </w:tblStylePr>
    <w:tblStylePr w:type="lastRow">
      <w:rPr>
        <w:rFonts w:ascii="Arial" w:hAnsi="Arial"/>
        <w:color w:val="404040"/>
        <w:sz w:val="22"/>
      </w:rPr>
      <w:tblPr/>
      <w:tcPr>
        <w:tcBorders>
          <w:top w:val="single" w:sz="12" w:space="0" w:color="FFD86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cBorders>
      </w:tcPr>
    </w:tblStylePr>
    <w:tblStylePr w:type="band1Horz">
      <w:rPr>
        <w:rFonts w:ascii="Arial" w:hAnsi="Arial"/>
        <w:color w:val="404040"/>
        <w:sz w:val="22"/>
      </w:rPr>
      <w:tblPr/>
      <w:tcPr>
        <w:tcBorders>
          <w:top w:val="single" w:sz="4" w:space="0" w:color="FFE598"/>
          <w:left w:val="single" w:sz="4" w:space="0" w:color="FFE598"/>
          <w:bottom w:val="single" w:sz="4" w:space="0" w:color="FFE598"/>
          <w:right w:val="single" w:sz="4" w:space="0" w:color="FFE598"/>
        </w:tcBorders>
      </w:tcPr>
    </w:tblStylePr>
  </w:style>
  <w:style w:type="table" w:customStyle="1" w:styleId="Bordered-Accent5">
    <w:name w:val="Bordered - Accent 5"/>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BCD6EE"/>
        <w:left w:val="single" w:sz="4" w:space="0" w:color="BCD6EE"/>
        <w:bottom w:val="single" w:sz="4" w:space="0" w:color="BCD6EE"/>
        <w:right w:val="single" w:sz="4" w:space="0" w:color="BCD6EE"/>
        <w:insideH w:val="single" w:sz="4" w:space="0" w:color="BCD6EE"/>
        <w:insideV w:val="single" w:sz="4" w:space="0" w:color="BCD6EE"/>
      </w:tblBorders>
    </w:tblPr>
    <w:tblStylePr w:type="firstRow">
      <w:rPr>
        <w:rFonts w:ascii="Arial" w:hAnsi="Arial"/>
        <w:color w:val="404040"/>
        <w:sz w:val="22"/>
      </w:rPr>
      <w:tblPr/>
      <w:tcPr>
        <w:tcBorders>
          <w:bottom w:val="single" w:sz="12" w:space="0" w:color="9BC2E5"/>
        </w:tcBorders>
      </w:tcPr>
    </w:tblStylePr>
    <w:tblStylePr w:type="lastRow">
      <w:rPr>
        <w:rFonts w:ascii="Arial" w:hAnsi="Arial"/>
        <w:color w:val="404040"/>
        <w:sz w:val="22"/>
      </w:rPr>
      <w:tblPr/>
      <w:tcPr>
        <w:tcBorders>
          <w:top w:val="single" w:sz="12" w:space="0" w:color="9BC2E5"/>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cBorders>
      </w:tcPr>
    </w:tblStylePr>
    <w:tblStylePr w:type="band1Horz">
      <w:rPr>
        <w:rFonts w:ascii="Arial" w:hAnsi="Arial"/>
        <w:color w:val="404040"/>
        <w:sz w:val="22"/>
      </w:rPr>
      <w:tblPr/>
      <w:tcPr>
        <w:tcBorders>
          <w:top w:val="single" w:sz="4" w:space="0" w:color="BCD6EE"/>
          <w:left w:val="single" w:sz="4" w:space="0" w:color="BCD6EE"/>
          <w:bottom w:val="single" w:sz="4" w:space="0" w:color="BCD6EE"/>
          <w:right w:val="single" w:sz="4" w:space="0" w:color="BCD6EE"/>
        </w:tcBorders>
      </w:tcPr>
    </w:tblStylePr>
  </w:style>
  <w:style w:type="table" w:customStyle="1" w:styleId="Bordered-Accent6">
    <w:name w:val="Bordered - Accent 6"/>
    <w:basedOn w:val="a1"/>
    <w:uiPriority w:val="99"/>
    <w:rsid w:val="00DE0EB6"/>
    <w:pPr>
      <w:spacing w:after="0" w:line="240" w:lineRule="auto"/>
    </w:pPr>
    <w:rPr>
      <w:rFonts w:ascii="Calibri" w:eastAsia="Calibri" w:hAnsi="Calibri" w:cs="Times New Roman"/>
      <w:sz w:val="20"/>
      <w:szCs w:val="20"/>
      <w:lang w:eastAsia="ru-RU"/>
    </w:rPr>
    <w:tblPr>
      <w:tblStyleRowBandSize w:val="1"/>
      <w:tblStyleColBandSize w:val="1"/>
      <w:tblBorders>
        <w:top w:val="single" w:sz="4" w:space="0" w:color="C4DFB2"/>
        <w:left w:val="single" w:sz="4" w:space="0" w:color="C4DFB2"/>
        <w:bottom w:val="single" w:sz="4" w:space="0" w:color="C4DFB2"/>
        <w:right w:val="single" w:sz="4" w:space="0" w:color="C4DFB2"/>
        <w:insideH w:val="single" w:sz="4" w:space="0" w:color="C4DFB2"/>
        <w:insideV w:val="single" w:sz="4" w:space="0" w:color="C4DFB2"/>
      </w:tblBorders>
    </w:tblPr>
    <w:tblStylePr w:type="firstRow">
      <w:rPr>
        <w:rFonts w:ascii="Arial" w:hAnsi="Arial"/>
        <w:color w:val="404040"/>
        <w:sz w:val="22"/>
      </w:rPr>
      <w:tblPr/>
      <w:tcPr>
        <w:tcBorders>
          <w:bottom w:val="single" w:sz="12" w:space="0" w:color="A9D08E"/>
        </w:tcBorders>
      </w:tcPr>
    </w:tblStylePr>
    <w:tblStylePr w:type="lastRow">
      <w:rPr>
        <w:rFonts w:ascii="Arial" w:hAnsi="Arial"/>
        <w:color w:val="404040"/>
        <w:sz w:val="22"/>
      </w:rPr>
      <w:tblPr/>
      <w:tcPr>
        <w:tcBorders>
          <w:top w:val="single" w:sz="12" w:space="0" w:color="A9D08E"/>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cBorders>
      </w:tcPr>
    </w:tblStylePr>
    <w:tblStylePr w:type="band1Horz">
      <w:rPr>
        <w:rFonts w:ascii="Arial" w:hAnsi="Arial"/>
        <w:color w:val="404040"/>
        <w:sz w:val="22"/>
      </w:rPr>
      <w:tblPr/>
      <w:tcPr>
        <w:tcBorders>
          <w:top w:val="single" w:sz="4" w:space="0" w:color="C4DFB2"/>
          <w:left w:val="single" w:sz="4" w:space="0" w:color="C4DFB2"/>
          <w:bottom w:val="single" w:sz="4" w:space="0" w:color="C4DFB2"/>
          <w:right w:val="single" w:sz="4" w:space="0" w:color="C4DFB2"/>
        </w:tcBorders>
      </w:tcPr>
    </w:tblStylePr>
  </w:style>
  <w:style w:type="character" w:customStyle="1" w:styleId="FootnoteTextChar">
    <w:name w:val="Footnote Text Char"/>
    <w:uiPriority w:val="99"/>
    <w:rsid w:val="00DE0EB6"/>
    <w:rPr>
      <w:sz w:val="18"/>
    </w:rPr>
  </w:style>
  <w:style w:type="paragraph" w:styleId="ab">
    <w:name w:val="endnote text"/>
    <w:basedOn w:val="a"/>
    <w:link w:val="ac"/>
    <w:uiPriority w:val="99"/>
    <w:semiHidden/>
    <w:unhideWhenUsed/>
    <w:rsid w:val="00DE0EB6"/>
    <w:pPr>
      <w:spacing w:after="0" w:line="240" w:lineRule="auto"/>
    </w:pPr>
    <w:rPr>
      <w:sz w:val="20"/>
      <w:szCs w:val="20"/>
    </w:rPr>
  </w:style>
  <w:style w:type="character" w:customStyle="1" w:styleId="ac">
    <w:name w:val="Текст концевой сноски Знак"/>
    <w:basedOn w:val="a0"/>
    <w:link w:val="ab"/>
    <w:uiPriority w:val="99"/>
    <w:semiHidden/>
    <w:rsid w:val="00DE0EB6"/>
    <w:rPr>
      <w:rFonts w:ascii="Calibri" w:eastAsia="Calibri" w:hAnsi="Calibri" w:cs="Times New Roman"/>
      <w:sz w:val="20"/>
      <w:szCs w:val="20"/>
    </w:rPr>
  </w:style>
  <w:style w:type="character" w:styleId="ad">
    <w:name w:val="endnote reference"/>
    <w:uiPriority w:val="99"/>
    <w:semiHidden/>
    <w:unhideWhenUsed/>
    <w:rsid w:val="00DE0EB6"/>
    <w:rPr>
      <w:vertAlign w:val="superscript"/>
    </w:rPr>
  </w:style>
  <w:style w:type="paragraph" w:styleId="42">
    <w:name w:val="toc 4"/>
    <w:basedOn w:val="a"/>
    <w:next w:val="a"/>
    <w:uiPriority w:val="39"/>
    <w:unhideWhenUsed/>
    <w:rsid w:val="00DE0EB6"/>
    <w:pPr>
      <w:spacing w:after="57"/>
      <w:ind w:left="850"/>
    </w:pPr>
  </w:style>
  <w:style w:type="paragraph" w:styleId="52">
    <w:name w:val="toc 5"/>
    <w:basedOn w:val="a"/>
    <w:next w:val="a"/>
    <w:uiPriority w:val="39"/>
    <w:unhideWhenUsed/>
    <w:rsid w:val="00DE0EB6"/>
    <w:pPr>
      <w:spacing w:after="57"/>
      <w:ind w:left="1134"/>
    </w:pPr>
  </w:style>
  <w:style w:type="paragraph" w:styleId="61">
    <w:name w:val="toc 6"/>
    <w:basedOn w:val="a"/>
    <w:next w:val="a"/>
    <w:uiPriority w:val="39"/>
    <w:unhideWhenUsed/>
    <w:rsid w:val="00DE0EB6"/>
    <w:pPr>
      <w:spacing w:after="57"/>
      <w:ind w:left="1417"/>
    </w:pPr>
  </w:style>
  <w:style w:type="paragraph" w:styleId="71">
    <w:name w:val="toc 7"/>
    <w:basedOn w:val="a"/>
    <w:next w:val="a"/>
    <w:uiPriority w:val="39"/>
    <w:unhideWhenUsed/>
    <w:rsid w:val="00DE0EB6"/>
    <w:pPr>
      <w:spacing w:after="57"/>
      <w:ind w:left="1701"/>
    </w:pPr>
  </w:style>
  <w:style w:type="paragraph" w:styleId="81">
    <w:name w:val="toc 8"/>
    <w:basedOn w:val="a"/>
    <w:next w:val="a"/>
    <w:uiPriority w:val="39"/>
    <w:unhideWhenUsed/>
    <w:rsid w:val="00DE0EB6"/>
    <w:pPr>
      <w:spacing w:after="57"/>
      <w:ind w:left="1984"/>
    </w:pPr>
  </w:style>
  <w:style w:type="paragraph" w:styleId="91">
    <w:name w:val="toc 9"/>
    <w:basedOn w:val="a"/>
    <w:next w:val="a"/>
    <w:uiPriority w:val="39"/>
    <w:unhideWhenUsed/>
    <w:rsid w:val="00DE0EB6"/>
    <w:pPr>
      <w:spacing w:after="57"/>
      <w:ind w:left="2268"/>
    </w:pPr>
  </w:style>
  <w:style w:type="paragraph" w:styleId="ae">
    <w:name w:val="table of figures"/>
    <w:basedOn w:val="a"/>
    <w:next w:val="a"/>
    <w:uiPriority w:val="99"/>
    <w:unhideWhenUsed/>
    <w:rsid w:val="00DE0EB6"/>
    <w:pPr>
      <w:spacing w:after="0"/>
    </w:pPr>
  </w:style>
  <w:style w:type="paragraph" w:styleId="af">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0"/>
    <w:uiPriority w:val="99"/>
    <w:unhideWhenUsed/>
    <w:qFormat/>
    <w:rsid w:val="00DE0EB6"/>
    <w:pPr>
      <w:spacing w:after="0" w:line="240" w:lineRule="auto"/>
    </w:pPr>
    <w:rPr>
      <w:sz w:val="20"/>
      <w:szCs w:val="20"/>
    </w:rPr>
  </w:style>
  <w:style w:type="character" w:customStyle="1" w:styleId="af0">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
    <w:uiPriority w:val="99"/>
    <w:rsid w:val="00DE0EB6"/>
    <w:rPr>
      <w:rFonts w:ascii="Calibri" w:eastAsia="Calibri" w:hAnsi="Calibri" w:cs="Times New Roman"/>
      <w:sz w:val="20"/>
      <w:szCs w:val="20"/>
    </w:rPr>
  </w:style>
  <w:style w:type="character" w:styleId="af1">
    <w:name w:val="footnote reference"/>
    <w:uiPriority w:val="99"/>
    <w:rsid w:val="00DE0EB6"/>
    <w:rPr>
      <w:rFonts w:cs="Times New Roman"/>
      <w:vertAlign w:val="superscript"/>
    </w:rPr>
  </w:style>
  <w:style w:type="character" w:styleId="af2">
    <w:name w:val="Emphasis"/>
    <w:qFormat/>
    <w:rsid w:val="00DE0EB6"/>
    <w:rPr>
      <w:rFonts w:cs="Times New Roman"/>
      <w:i/>
    </w:rPr>
  </w:style>
  <w:style w:type="paragraph" w:styleId="af3">
    <w:name w:val="Body Text"/>
    <w:basedOn w:val="a"/>
    <w:link w:val="af4"/>
    <w:uiPriority w:val="1"/>
    <w:qFormat/>
    <w:rsid w:val="00DE0EB6"/>
    <w:pPr>
      <w:widowControl w:val="0"/>
      <w:spacing w:after="0" w:line="240" w:lineRule="auto"/>
    </w:pPr>
    <w:rPr>
      <w:rFonts w:ascii="Times New Roman" w:eastAsia="Times New Roman" w:hAnsi="Times New Roman"/>
      <w:sz w:val="21"/>
      <w:szCs w:val="21"/>
    </w:rPr>
  </w:style>
  <w:style w:type="character" w:customStyle="1" w:styleId="af4">
    <w:name w:val="Основной текст Знак"/>
    <w:basedOn w:val="a0"/>
    <w:link w:val="af3"/>
    <w:uiPriority w:val="1"/>
    <w:rsid w:val="00DE0EB6"/>
    <w:rPr>
      <w:rFonts w:ascii="Times New Roman" w:eastAsia="Times New Roman" w:hAnsi="Times New Roman" w:cs="Times New Roman"/>
      <w:sz w:val="21"/>
      <w:szCs w:val="21"/>
    </w:rPr>
  </w:style>
  <w:style w:type="paragraph" w:styleId="af5">
    <w:name w:val="List Paragraph"/>
    <w:basedOn w:val="a"/>
    <w:link w:val="af6"/>
    <w:uiPriority w:val="34"/>
    <w:qFormat/>
    <w:rsid w:val="00DE0EB6"/>
    <w:pPr>
      <w:widowControl w:val="0"/>
      <w:spacing w:after="0" w:line="232" w:lineRule="exact"/>
      <w:ind w:left="687" w:hanging="284"/>
    </w:pPr>
    <w:rPr>
      <w:rFonts w:ascii="Times New Roman" w:eastAsia="Times New Roman" w:hAnsi="Times New Roman"/>
      <w:sz w:val="20"/>
      <w:szCs w:val="20"/>
    </w:rPr>
  </w:style>
  <w:style w:type="character" w:customStyle="1" w:styleId="af6">
    <w:name w:val="Абзац списка Знак"/>
    <w:link w:val="af5"/>
    <w:uiPriority w:val="34"/>
    <w:qFormat/>
    <w:rsid w:val="00DE0EB6"/>
    <w:rPr>
      <w:rFonts w:ascii="Times New Roman" w:eastAsia="Times New Roman" w:hAnsi="Times New Roman" w:cs="Times New Roman"/>
      <w:sz w:val="20"/>
      <w:szCs w:val="20"/>
    </w:rPr>
  </w:style>
  <w:style w:type="paragraph" w:customStyle="1" w:styleId="110">
    <w:name w:val="Заголовок 11"/>
    <w:basedOn w:val="a"/>
    <w:uiPriority w:val="1"/>
    <w:qFormat/>
    <w:rsid w:val="00DE0EB6"/>
    <w:pPr>
      <w:widowControl w:val="0"/>
      <w:spacing w:before="72" w:after="0" w:line="240" w:lineRule="auto"/>
      <w:ind w:left="1010"/>
      <w:jc w:val="both"/>
      <w:outlineLvl w:val="1"/>
    </w:pPr>
    <w:rPr>
      <w:rFonts w:ascii="Times New Roman" w:eastAsia="Times New Roman" w:hAnsi="Times New Roman"/>
      <w:b/>
      <w:bCs/>
      <w:sz w:val="28"/>
      <w:szCs w:val="28"/>
    </w:rPr>
  </w:style>
  <w:style w:type="character" w:styleId="af7">
    <w:name w:val="Hyperlink"/>
    <w:uiPriority w:val="99"/>
    <w:unhideWhenUsed/>
    <w:rsid w:val="00DE0EB6"/>
    <w:rPr>
      <w:color w:val="0000FF"/>
      <w:u w:val="single"/>
    </w:rPr>
  </w:style>
  <w:style w:type="paragraph" w:styleId="af8">
    <w:name w:val="header"/>
    <w:basedOn w:val="a"/>
    <w:link w:val="af9"/>
    <w:uiPriority w:val="99"/>
    <w:unhideWhenUsed/>
    <w:rsid w:val="00DE0EB6"/>
    <w:pPr>
      <w:tabs>
        <w:tab w:val="center" w:pos="4677"/>
        <w:tab w:val="right" w:pos="9355"/>
      </w:tabs>
      <w:spacing w:after="0" w:line="240" w:lineRule="auto"/>
    </w:pPr>
  </w:style>
  <w:style w:type="character" w:customStyle="1" w:styleId="af9">
    <w:name w:val="Верхний колонтитул Знак"/>
    <w:basedOn w:val="a0"/>
    <w:link w:val="af8"/>
    <w:uiPriority w:val="99"/>
    <w:rsid w:val="00DE0EB6"/>
    <w:rPr>
      <w:rFonts w:ascii="Calibri" w:eastAsia="Calibri" w:hAnsi="Calibri" w:cs="Times New Roman"/>
    </w:rPr>
  </w:style>
  <w:style w:type="paragraph" w:styleId="afa">
    <w:name w:val="footer"/>
    <w:basedOn w:val="a"/>
    <w:link w:val="afb"/>
    <w:uiPriority w:val="99"/>
    <w:unhideWhenUsed/>
    <w:rsid w:val="00DE0EB6"/>
    <w:pPr>
      <w:tabs>
        <w:tab w:val="center" w:pos="4677"/>
        <w:tab w:val="right" w:pos="9355"/>
      </w:tabs>
      <w:spacing w:after="0" w:line="240" w:lineRule="auto"/>
    </w:pPr>
  </w:style>
  <w:style w:type="character" w:customStyle="1" w:styleId="afb">
    <w:name w:val="Нижний колонтитул Знак"/>
    <w:basedOn w:val="a0"/>
    <w:link w:val="afa"/>
    <w:uiPriority w:val="99"/>
    <w:rsid w:val="00DE0EB6"/>
    <w:rPr>
      <w:rFonts w:ascii="Calibri" w:eastAsia="Calibri" w:hAnsi="Calibri" w:cs="Times New Roman"/>
    </w:rPr>
  </w:style>
  <w:style w:type="paragraph" w:customStyle="1" w:styleId="Default">
    <w:name w:val="Default"/>
    <w:rsid w:val="00DE0EB6"/>
    <w:pPr>
      <w:spacing w:after="0" w:line="240" w:lineRule="auto"/>
    </w:pPr>
    <w:rPr>
      <w:rFonts w:ascii="Times New Roman" w:eastAsia="Calibri" w:hAnsi="Times New Roman" w:cs="Times New Roman"/>
      <w:color w:val="000000"/>
      <w:sz w:val="24"/>
      <w:szCs w:val="24"/>
    </w:rPr>
  </w:style>
  <w:style w:type="character" w:styleId="afc">
    <w:name w:val="FollowedHyperlink"/>
    <w:uiPriority w:val="99"/>
    <w:semiHidden/>
    <w:unhideWhenUsed/>
    <w:rsid w:val="00DE0EB6"/>
    <w:rPr>
      <w:color w:val="954F72"/>
      <w:u w:val="single"/>
    </w:rPr>
  </w:style>
  <w:style w:type="paragraph" w:styleId="afd">
    <w:name w:val="Normal (Web)"/>
    <w:basedOn w:val="a"/>
    <w:link w:val="afe"/>
    <w:uiPriority w:val="99"/>
    <w:unhideWhenUsed/>
    <w:qFormat/>
    <w:rsid w:val="00DE0EB6"/>
    <w:pPr>
      <w:spacing w:before="100" w:beforeAutospacing="1" w:after="100" w:afterAutospacing="1" w:line="240" w:lineRule="auto"/>
    </w:pPr>
    <w:rPr>
      <w:rFonts w:ascii="Times New Roman" w:eastAsia="Times New Roman" w:hAnsi="Times New Roman"/>
      <w:sz w:val="24"/>
      <w:szCs w:val="24"/>
      <w:lang w:eastAsia="ru-RU"/>
    </w:rPr>
  </w:style>
  <w:style w:type="character" w:styleId="aff">
    <w:name w:val="Strong"/>
    <w:uiPriority w:val="22"/>
    <w:qFormat/>
    <w:rsid w:val="00DE0EB6"/>
    <w:rPr>
      <w:b/>
      <w:bCs/>
    </w:rPr>
  </w:style>
  <w:style w:type="table" w:styleId="aff0">
    <w:name w:val="Table Grid"/>
    <w:basedOn w:val="a1"/>
    <w:uiPriority w:val="99"/>
    <w:rsid w:val="00DE0E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1">
    <w:name w:val="Balloon Text"/>
    <w:basedOn w:val="a"/>
    <w:link w:val="aff2"/>
    <w:uiPriority w:val="99"/>
    <w:semiHidden/>
    <w:unhideWhenUsed/>
    <w:rsid w:val="00DE0EB6"/>
    <w:pPr>
      <w:spacing w:after="0" w:line="240" w:lineRule="auto"/>
    </w:pPr>
    <w:rPr>
      <w:rFonts w:ascii="Segoe UI" w:eastAsia="Times New Roman" w:hAnsi="Segoe UI"/>
      <w:sz w:val="18"/>
      <w:szCs w:val="18"/>
      <w:lang w:eastAsia="ru-RU"/>
    </w:rPr>
  </w:style>
  <w:style w:type="character" w:customStyle="1" w:styleId="aff2">
    <w:name w:val="Текст выноски Знак"/>
    <w:basedOn w:val="a0"/>
    <w:link w:val="aff1"/>
    <w:uiPriority w:val="99"/>
    <w:semiHidden/>
    <w:rsid w:val="00DE0EB6"/>
    <w:rPr>
      <w:rFonts w:ascii="Segoe UI" w:eastAsia="Times New Roman" w:hAnsi="Segoe UI" w:cs="Times New Roman"/>
      <w:sz w:val="18"/>
      <w:szCs w:val="18"/>
      <w:lang w:eastAsia="ru-RU"/>
    </w:rPr>
  </w:style>
  <w:style w:type="paragraph" w:customStyle="1" w:styleId="ConsPlusNormal">
    <w:name w:val="ConsPlusNormal"/>
    <w:rsid w:val="00DE0EB6"/>
    <w:pPr>
      <w:widowControl w:val="0"/>
      <w:spacing w:after="0" w:line="240" w:lineRule="auto"/>
    </w:pPr>
    <w:rPr>
      <w:rFonts w:ascii="Calibri" w:eastAsia="Times New Roman" w:hAnsi="Calibri" w:cs="Calibri"/>
      <w:szCs w:val="20"/>
      <w:lang w:eastAsia="ru-RU"/>
    </w:rPr>
  </w:style>
  <w:style w:type="paragraph" w:customStyle="1" w:styleId="ConsPlusNonformat">
    <w:name w:val="ConsPlusNonformat"/>
    <w:rsid w:val="00DE0EB6"/>
    <w:pPr>
      <w:widowControl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E0EB6"/>
    <w:pPr>
      <w:widowControl w:val="0"/>
      <w:spacing w:after="0" w:line="240" w:lineRule="auto"/>
    </w:pPr>
    <w:rPr>
      <w:rFonts w:ascii="Calibri" w:eastAsia="Times New Roman" w:hAnsi="Calibri" w:cs="Calibri"/>
      <w:b/>
      <w:szCs w:val="20"/>
      <w:lang w:eastAsia="ru-RU"/>
    </w:rPr>
  </w:style>
  <w:style w:type="character" w:customStyle="1" w:styleId="afe">
    <w:name w:val="Обычный (веб) Знак"/>
    <w:link w:val="afd"/>
    <w:uiPriority w:val="99"/>
    <w:rsid w:val="00DE0EB6"/>
    <w:rPr>
      <w:rFonts w:ascii="Times New Roman" w:eastAsia="Times New Roman" w:hAnsi="Times New Roman" w:cs="Times New Roman"/>
      <w:sz w:val="24"/>
      <w:szCs w:val="24"/>
      <w:lang w:eastAsia="ru-RU"/>
    </w:rPr>
  </w:style>
  <w:style w:type="character" w:customStyle="1" w:styleId="fontstyle01">
    <w:name w:val="fontstyle01"/>
    <w:rsid w:val="00DE0EB6"/>
    <w:rPr>
      <w:rFonts w:ascii="Times New Roman" w:hAnsi="Times New Roman" w:cs="Times New Roman" w:hint="default"/>
      <w:b w:val="0"/>
      <w:bCs w:val="0"/>
      <w:i w:val="0"/>
      <w:iCs w:val="0"/>
      <w:color w:val="000000"/>
      <w:sz w:val="28"/>
      <w:szCs w:val="28"/>
    </w:rPr>
  </w:style>
  <w:style w:type="table" w:customStyle="1" w:styleId="12">
    <w:name w:val="Сетка таблицы1"/>
    <w:basedOn w:val="a1"/>
    <w:next w:val="aff0"/>
    <w:uiPriority w:val="59"/>
    <w:rsid w:val="00DE0E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Page">
    <w:name w:val="ConsPlusTitlePage"/>
    <w:rsid w:val="00DE0EB6"/>
    <w:pPr>
      <w:widowControl w:val="0"/>
      <w:spacing w:after="0" w:line="240" w:lineRule="auto"/>
    </w:pPr>
    <w:rPr>
      <w:rFonts w:ascii="Tahoma" w:eastAsia="Times New Roman" w:hAnsi="Tahoma" w:cs="Tahoma"/>
      <w:sz w:val="20"/>
      <w:szCs w:val="20"/>
      <w:lang w:eastAsia="ru-RU"/>
    </w:rPr>
  </w:style>
  <w:style w:type="table" w:customStyle="1" w:styleId="43">
    <w:name w:val="Сетка таблицы4"/>
    <w:basedOn w:val="a1"/>
    <w:next w:val="aff0"/>
    <w:uiPriority w:val="39"/>
    <w:rsid w:val="00DE0E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3">
    <w:name w:val="Основной текст_"/>
    <w:link w:val="13"/>
    <w:rsid w:val="00DE0EB6"/>
    <w:rPr>
      <w:rFonts w:ascii="Arial" w:eastAsia="Arial" w:hAnsi="Arial" w:cs="Arial"/>
      <w:sz w:val="28"/>
      <w:szCs w:val="28"/>
      <w:shd w:val="clear" w:color="auto" w:fill="FFFFFF"/>
    </w:rPr>
  </w:style>
  <w:style w:type="paragraph" w:customStyle="1" w:styleId="13">
    <w:name w:val="Основной текст1"/>
    <w:basedOn w:val="a"/>
    <w:link w:val="aff3"/>
    <w:rsid w:val="00DE0EB6"/>
    <w:pPr>
      <w:widowControl w:val="0"/>
      <w:shd w:val="clear" w:color="auto" w:fill="FFFFFF"/>
      <w:spacing w:after="240" w:line="257" w:lineRule="auto"/>
      <w:ind w:firstLine="400"/>
    </w:pPr>
    <w:rPr>
      <w:rFonts w:ascii="Arial" w:eastAsia="Arial" w:hAnsi="Arial" w:cs="Arial"/>
      <w:sz w:val="28"/>
      <w:szCs w:val="28"/>
    </w:rPr>
  </w:style>
  <w:style w:type="paragraph" w:customStyle="1" w:styleId="s1">
    <w:name w:val="s_1"/>
    <w:basedOn w:val="a"/>
    <w:rsid w:val="00DE0E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23">
    <w:name w:val="Заголовок №2_"/>
    <w:link w:val="24"/>
    <w:rsid w:val="00DE0EB6"/>
    <w:rPr>
      <w:rFonts w:ascii="Arial" w:eastAsia="Arial" w:hAnsi="Arial" w:cs="Arial"/>
      <w:b/>
      <w:bCs/>
      <w:color w:val="231F20"/>
      <w:shd w:val="clear" w:color="auto" w:fill="FFFFFF"/>
    </w:rPr>
  </w:style>
  <w:style w:type="paragraph" w:customStyle="1" w:styleId="24">
    <w:name w:val="Заголовок №2"/>
    <w:basedOn w:val="a"/>
    <w:link w:val="23"/>
    <w:rsid w:val="00DE0EB6"/>
    <w:pPr>
      <w:widowControl w:val="0"/>
      <w:shd w:val="clear" w:color="auto" w:fill="FFFFFF"/>
      <w:spacing w:line="240" w:lineRule="auto"/>
      <w:jc w:val="center"/>
      <w:outlineLvl w:val="1"/>
    </w:pPr>
    <w:rPr>
      <w:rFonts w:ascii="Arial" w:eastAsia="Arial" w:hAnsi="Arial" w:cs="Arial"/>
      <w:b/>
      <w:bCs/>
      <w:color w:val="231F20"/>
    </w:rPr>
  </w:style>
  <w:style w:type="character" w:customStyle="1" w:styleId="organictextcontentspan">
    <w:name w:val="organictextcontentspan"/>
    <w:basedOn w:val="a0"/>
    <w:rsid w:val="00DE0EB6"/>
  </w:style>
  <w:style w:type="character" w:customStyle="1" w:styleId="extendedtext-short">
    <w:name w:val="extendedtext-short"/>
    <w:basedOn w:val="a0"/>
    <w:rsid w:val="00DE0EB6"/>
  </w:style>
  <w:style w:type="paragraph" w:styleId="aff4">
    <w:name w:val="No Spacing"/>
    <w:uiPriority w:val="1"/>
    <w:qFormat/>
    <w:rsid w:val="00DE0EB6"/>
    <w:pPr>
      <w:spacing w:after="0" w:line="240" w:lineRule="auto"/>
    </w:pPr>
    <w:rPr>
      <w:rFonts w:ascii="Calibri" w:eastAsia="Times New Roman" w:hAnsi="Calibri" w:cs="Times New Roman"/>
      <w:lang w:eastAsia="ru-RU"/>
    </w:rPr>
  </w:style>
  <w:style w:type="character" w:customStyle="1" w:styleId="aff5">
    <w:name w:val="Основной текст + Курсив"/>
    <w:rsid w:val="00DE0EB6"/>
    <w:rPr>
      <w:rFonts w:ascii="Times New Roman" w:eastAsia="Times New Roman" w:hAnsi="Times New Roman" w:cs="Times New Roman" w:hint="default"/>
      <w:b w:val="0"/>
      <w:bCs w:val="0"/>
      <w:i/>
      <w:iCs/>
      <w:smallCaps w:val="0"/>
      <w:strike w:val="0"/>
      <w:spacing w:val="0"/>
      <w:sz w:val="38"/>
      <w:szCs w:val="38"/>
      <w:u w:val="none"/>
    </w:rPr>
  </w:style>
  <w:style w:type="character" w:customStyle="1" w:styleId="72">
    <w:name w:val="Основной текст7"/>
    <w:rsid w:val="00DE0EB6"/>
    <w:rPr>
      <w:rFonts w:ascii="Times New Roman" w:eastAsia="Times New Roman" w:hAnsi="Times New Roman" w:cs="Times New Roman" w:hint="default"/>
      <w:b w:val="0"/>
      <w:bCs w:val="0"/>
      <w:i w:val="0"/>
      <w:iCs w:val="0"/>
      <w:smallCaps w:val="0"/>
      <w:strike w:val="0"/>
      <w:spacing w:val="0"/>
      <w:sz w:val="38"/>
      <w:szCs w:val="38"/>
      <w:u w:val="none"/>
    </w:rPr>
  </w:style>
  <w:style w:type="paragraph" w:customStyle="1" w:styleId="body">
    <w:name w:val="body"/>
    <w:basedOn w:val="a"/>
    <w:next w:val="a"/>
    <w:uiPriority w:val="99"/>
    <w:rsid w:val="00DE0EB6"/>
    <w:pPr>
      <w:widowControl w:val="0"/>
      <w:spacing w:after="0" w:line="240" w:lineRule="atLeast"/>
      <w:ind w:firstLine="227"/>
      <w:jc w:val="both"/>
    </w:pPr>
    <w:rPr>
      <w:rFonts w:ascii="SchoolBookSanPin" w:eastAsia="Arial" w:hAnsi="SchoolBookSanPin" w:cs="SchoolBookSanPin"/>
      <w:color w:val="000000"/>
      <w:sz w:val="20"/>
      <w:szCs w:val="20"/>
      <w:lang w:eastAsia="ru-RU"/>
    </w:rPr>
  </w:style>
  <w:style w:type="table" w:customStyle="1" w:styleId="410">
    <w:name w:val="Сетка таблицы41"/>
    <w:basedOn w:val="a1"/>
    <w:uiPriority w:val="39"/>
    <w:rsid w:val="00DE0EB6"/>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6">
    <w:name w:val="TOC Heading"/>
    <w:basedOn w:val="1"/>
    <w:next w:val="a"/>
    <w:uiPriority w:val="39"/>
    <w:unhideWhenUsed/>
    <w:qFormat/>
    <w:rsid w:val="00DE0EB6"/>
    <w:pPr>
      <w:outlineLvl w:val="9"/>
    </w:pPr>
    <w:rPr>
      <w:lang w:eastAsia="ru-RU"/>
    </w:rPr>
  </w:style>
  <w:style w:type="paragraph" w:styleId="14">
    <w:name w:val="toc 1"/>
    <w:basedOn w:val="a"/>
    <w:next w:val="a"/>
    <w:uiPriority w:val="39"/>
    <w:unhideWhenUsed/>
    <w:rsid w:val="00DE0EB6"/>
    <w:pPr>
      <w:tabs>
        <w:tab w:val="right" w:leader="dot" w:pos="10337"/>
      </w:tabs>
      <w:spacing w:after="100" w:line="276" w:lineRule="auto"/>
    </w:pPr>
    <w:rPr>
      <w:rFonts w:eastAsia="Times New Roman"/>
      <w:lang w:eastAsia="ru-RU"/>
    </w:rPr>
  </w:style>
  <w:style w:type="paragraph" w:customStyle="1" w:styleId="pboth">
    <w:name w:val="pboth"/>
    <w:basedOn w:val="a"/>
    <w:rsid w:val="00DE0EB6"/>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5">
    <w:name w:val="Неразрешенное упоминание1"/>
    <w:uiPriority w:val="99"/>
    <w:semiHidden/>
    <w:unhideWhenUsed/>
    <w:rsid w:val="00DE0EB6"/>
    <w:rPr>
      <w:color w:val="605E5C"/>
      <w:shd w:val="clear" w:color="auto" w:fill="E1DFDD"/>
    </w:rPr>
  </w:style>
  <w:style w:type="paragraph" w:customStyle="1" w:styleId="StGen0">
    <w:name w:val="StGen0"/>
    <w:basedOn w:val="a"/>
    <w:next w:val="afd"/>
    <w:uiPriority w:val="99"/>
    <w:unhideWhenUsed/>
    <w:qFormat/>
    <w:rsid w:val="00DE0EB6"/>
    <w:pPr>
      <w:spacing w:before="100" w:beforeAutospacing="1" w:after="100" w:afterAutospacing="1" w:line="240" w:lineRule="auto"/>
    </w:pPr>
    <w:rPr>
      <w:rFonts w:ascii="Times New Roman" w:eastAsia="Times New Roman" w:hAnsi="Times New Roman"/>
      <w:sz w:val="24"/>
      <w:szCs w:val="24"/>
      <w:lang w:eastAsia="ru-RU"/>
    </w:rPr>
  </w:style>
  <w:style w:type="character" w:styleId="aff7">
    <w:name w:val="annotation reference"/>
    <w:uiPriority w:val="99"/>
    <w:semiHidden/>
    <w:unhideWhenUsed/>
    <w:rsid w:val="00DE0EB6"/>
    <w:rPr>
      <w:sz w:val="16"/>
      <w:szCs w:val="16"/>
    </w:rPr>
  </w:style>
  <w:style w:type="paragraph" w:styleId="aff8">
    <w:name w:val="annotation text"/>
    <w:basedOn w:val="a"/>
    <w:link w:val="aff9"/>
    <w:uiPriority w:val="99"/>
    <w:semiHidden/>
    <w:unhideWhenUsed/>
    <w:rsid w:val="00DE0EB6"/>
    <w:pPr>
      <w:spacing w:line="240" w:lineRule="auto"/>
    </w:pPr>
    <w:rPr>
      <w:sz w:val="20"/>
      <w:szCs w:val="20"/>
    </w:rPr>
  </w:style>
  <w:style w:type="character" w:customStyle="1" w:styleId="aff9">
    <w:name w:val="Текст примечания Знак"/>
    <w:basedOn w:val="a0"/>
    <w:link w:val="aff8"/>
    <w:uiPriority w:val="99"/>
    <w:semiHidden/>
    <w:rsid w:val="00DE0EB6"/>
    <w:rPr>
      <w:rFonts w:ascii="Calibri" w:eastAsia="Calibri" w:hAnsi="Calibri" w:cs="Times New Roman"/>
      <w:sz w:val="20"/>
      <w:szCs w:val="20"/>
    </w:rPr>
  </w:style>
  <w:style w:type="paragraph" w:customStyle="1" w:styleId="16">
    <w:name w:val="Обычный1"/>
    <w:rsid w:val="00DE0EB6"/>
    <w:pPr>
      <w:spacing w:after="0"/>
    </w:pPr>
    <w:rPr>
      <w:rFonts w:ascii="Arial" w:eastAsia="Arial" w:hAnsi="Arial" w:cs="Arial"/>
      <w:lang w:eastAsia="ru-RU"/>
    </w:rPr>
  </w:style>
  <w:style w:type="paragraph" w:styleId="32">
    <w:name w:val="toc 3"/>
    <w:basedOn w:val="a"/>
    <w:next w:val="a"/>
    <w:uiPriority w:val="39"/>
    <w:unhideWhenUsed/>
    <w:rsid w:val="00DE0EB6"/>
    <w:pPr>
      <w:spacing w:after="100"/>
      <w:ind w:left="440"/>
    </w:pPr>
  </w:style>
  <w:style w:type="paragraph" w:styleId="25">
    <w:name w:val="toc 2"/>
    <w:basedOn w:val="a"/>
    <w:next w:val="a"/>
    <w:uiPriority w:val="39"/>
    <w:unhideWhenUsed/>
    <w:rsid w:val="00DE0EB6"/>
    <w:pPr>
      <w:spacing w:after="100"/>
      <w:ind w:left="220"/>
    </w:pPr>
  </w:style>
  <w:style w:type="paragraph" w:styleId="affa">
    <w:name w:val="annotation subject"/>
    <w:basedOn w:val="aff8"/>
    <w:next w:val="aff8"/>
    <w:link w:val="affb"/>
    <w:uiPriority w:val="99"/>
    <w:semiHidden/>
    <w:unhideWhenUsed/>
    <w:rsid w:val="00DE0EB6"/>
    <w:pPr>
      <w:spacing w:line="259" w:lineRule="auto"/>
    </w:pPr>
    <w:rPr>
      <w:b/>
      <w:bCs/>
    </w:rPr>
  </w:style>
  <w:style w:type="character" w:customStyle="1" w:styleId="affb">
    <w:name w:val="Тема примечания Знак"/>
    <w:basedOn w:val="aff9"/>
    <w:link w:val="affa"/>
    <w:uiPriority w:val="99"/>
    <w:semiHidden/>
    <w:rsid w:val="00DE0EB6"/>
    <w:rPr>
      <w:rFonts w:ascii="Calibri" w:eastAsia="Calibri" w:hAnsi="Calibri" w:cs="Times New Roman"/>
      <w:b/>
      <w:bCs/>
      <w:sz w:val="20"/>
      <w:szCs w:val="20"/>
    </w:rPr>
  </w:style>
  <w:style w:type="paragraph" w:styleId="a5">
    <w:name w:val="Title"/>
    <w:basedOn w:val="a"/>
    <w:next w:val="a"/>
    <w:link w:val="a4"/>
    <w:uiPriority w:val="10"/>
    <w:qFormat/>
    <w:rsid w:val="00DE0EB6"/>
    <w:pPr>
      <w:pBdr>
        <w:bottom w:val="single" w:sz="8" w:space="4" w:color="4F81BD" w:themeColor="accent1"/>
      </w:pBdr>
      <w:spacing w:after="300" w:line="240" w:lineRule="auto"/>
      <w:contextualSpacing/>
    </w:pPr>
    <w:rPr>
      <w:rFonts w:asciiTheme="minorHAnsi" w:eastAsiaTheme="minorHAnsi" w:hAnsiTheme="minorHAnsi" w:cstheme="minorBidi"/>
      <w:sz w:val="48"/>
      <w:szCs w:val="48"/>
    </w:rPr>
  </w:style>
  <w:style w:type="character" w:customStyle="1" w:styleId="affc">
    <w:name w:val="Название Знак"/>
    <w:basedOn w:val="a0"/>
    <w:uiPriority w:val="10"/>
    <w:rsid w:val="00DE0EB6"/>
    <w:rPr>
      <w:rFonts w:asciiTheme="majorHAnsi" w:eastAsiaTheme="majorEastAsia" w:hAnsiTheme="majorHAnsi" w:cstheme="majorBidi"/>
      <w:color w:val="17365D" w:themeColor="text2" w:themeShade="BF"/>
      <w:spacing w:val="5"/>
      <w:kern w:val="28"/>
      <w:sz w:val="52"/>
      <w:szCs w:val="52"/>
    </w:rPr>
  </w:style>
  <w:style w:type="character" w:customStyle="1" w:styleId="normaltextrun">
    <w:name w:val="normaltextrun"/>
    <w:basedOn w:val="a0"/>
    <w:rsid w:val="006E54B4"/>
  </w:style>
  <w:style w:type="paragraph" w:customStyle="1" w:styleId="docdata">
    <w:name w:val="docdata"/>
    <w:aliases w:val="docy,v5,1635,bqiaagaaeyqcaaagiaiaaao4awaabcydaaaaaaaaaaaaaaaaaaaaaaaaaaaaaaaaaaaaaaaaaaaaaaaaaaaaaaaaaaaaaaaaaaaaaaaaaaaaaaaaaaaaaaaaaaaaaaaaaaaaaaaaaaaaaaaaaaaaaaaaaaaaaaaaaaaaaaaaaaaaaaaaaaaaaaaaaaaaaaaaaaaaaaaaaaaaaaaaaaaaaaaaaaaaaaaaaaaaaaaa"/>
    <w:basedOn w:val="a"/>
    <w:rsid w:val="004915A0"/>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1717">
    <w:name w:val="1717"/>
    <w:aliases w:val="bqiaagaaeyqcaaagiaiaaamkbaaabrgeaaaaaaaaaaaaaaaaaaaaaaaaaaaaaaaaaaaaaaaaaaaaaaaaaaaaaaaaaaaaaaaaaaaaaaaaaaaaaaaaaaaaaaaaaaaaaaaaaaaaaaaaaaaaaaaaaaaaaaaaaaaaaaaaaaaaaaaaaaaaaaaaaaaaaaaaaaaaaaaaaaaaaaaaaaaaaaaaaaaaaaaaaaaaaaaaaaaaaaaa"/>
    <w:basedOn w:val="a0"/>
    <w:rsid w:val="004915A0"/>
  </w:style>
  <w:style w:type="character" w:customStyle="1" w:styleId="1712">
    <w:name w:val="1712"/>
    <w:aliases w:val="bqiaagaaeyqcaaagiaiaaamfbaaabrmeaaaaaaaaaaaaaaaaaaaaaaaaaaaaaaaaaaaaaaaaaaaaaaaaaaaaaaaaaaaaaaaaaaaaaaaaaaaaaaaaaaaaaaaaaaaaaaaaaaaaaaaaaaaaaaaaaaaaaaaaaaaaaaaaaaaaaaaaaaaaaaaaaaaaaaaaaaaaaaaaaaaaaaaaaaaaaaaaaaaaaaaaaaaaaaaaaaaaaaaa"/>
    <w:basedOn w:val="a0"/>
    <w:rsid w:val="004915A0"/>
  </w:style>
  <w:style w:type="table" w:customStyle="1" w:styleId="26">
    <w:name w:val="Сетка таблицы2"/>
    <w:basedOn w:val="a1"/>
    <w:next w:val="aff0"/>
    <w:uiPriority w:val="99"/>
    <w:rsid w:val="002C7F7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33">
    <w:name w:val="Сетка таблицы3"/>
    <w:basedOn w:val="a1"/>
    <w:next w:val="aff0"/>
    <w:uiPriority w:val="99"/>
    <w:rsid w:val="002C7F72"/>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32475772">
      <w:bodyDiv w:val="1"/>
      <w:marLeft w:val="0"/>
      <w:marRight w:val="0"/>
      <w:marTop w:val="0"/>
      <w:marBottom w:val="0"/>
      <w:divBdr>
        <w:top w:val="none" w:sz="0" w:space="0" w:color="auto"/>
        <w:left w:val="none" w:sz="0" w:space="0" w:color="auto"/>
        <w:bottom w:val="none" w:sz="0" w:space="0" w:color="auto"/>
        <w:right w:val="none" w:sz="0" w:space="0" w:color="auto"/>
      </w:divBdr>
    </w:div>
    <w:div w:id="1603877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urait.ru/bcode/450724" TargetMode="External"/><Relationship Id="rId18" Type="http://schemas.openxmlformats.org/officeDocument/2006/relationships/hyperlink" Target="http://council.gov.ru" TargetMode="External"/><Relationship Id="rId26" Type="http://schemas.openxmlformats.org/officeDocument/2006/relationships/hyperlink" Target="http://window.edu.ru" TargetMode="External"/><Relationship Id="rId3" Type="http://schemas.openxmlformats.org/officeDocument/2006/relationships/settings" Target="settings.xml"/><Relationship Id="rId21" Type="http://schemas.openxmlformats.org/officeDocument/2006/relationships/hyperlink" Target="http://www.government.ru" TargetMode="External"/><Relationship Id="rId7" Type="http://schemas.openxmlformats.org/officeDocument/2006/relationships/image" Target="media/image1.jpeg"/><Relationship Id="rId12" Type="http://schemas.openxmlformats.org/officeDocument/2006/relationships/hyperlink" Target="http://www.consultant.ru/" TargetMode="External"/><Relationship Id="rId17" Type="http://schemas.openxmlformats.org/officeDocument/2006/relationships/hyperlink" Target="http://duma.gov.ru" TargetMode="External"/><Relationship Id="rId25" Type="http://schemas.openxmlformats.org/officeDocument/2006/relationships/hyperlink" Target="https://www.edu.ru" TargetMode="External"/><Relationship Id="rId2" Type="http://schemas.openxmlformats.org/officeDocument/2006/relationships/styles" Target="styles.xml"/><Relationship Id="rId16" Type="http://schemas.openxmlformats.org/officeDocument/2006/relationships/hyperlink" Target="http://www.government.ru" TargetMode="External"/><Relationship Id="rId20" Type="http://schemas.openxmlformats.org/officeDocument/2006/relationships/hyperlink" Target="http://www.vsrf.ru" TargetMode="External"/><Relationship Id="rId29"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arant.ru" TargetMode="External"/><Relationship Id="rId24" Type="http://schemas.openxmlformats.org/officeDocument/2006/relationships/hyperlink" Target="https://minobrnauki.gov.ru"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www.kremlin.ru" TargetMode="External"/><Relationship Id="rId23" Type="http://schemas.openxmlformats.org/officeDocument/2006/relationships/hyperlink" Target="https://edu.gov.ru" TargetMode="External"/><Relationship Id="rId28" Type="http://schemas.openxmlformats.org/officeDocument/2006/relationships/hyperlink" Target="https://fipi.ru" TargetMode="External"/><Relationship Id="rId10" Type="http://schemas.openxmlformats.org/officeDocument/2006/relationships/hyperlink" Target="http://school-collection.edu.ru/" TargetMode="External"/><Relationship Id="rId19" Type="http://schemas.openxmlformats.org/officeDocument/2006/relationships/hyperlink" Target="http://www.vsrf.ru"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chool-collection.edu.ru/" TargetMode="External"/><Relationship Id="rId14" Type="http://schemas.openxmlformats.org/officeDocument/2006/relationships/hyperlink" Target="https://urait.ru/bcode/450724" TargetMode="External"/><Relationship Id="rId22" Type="http://schemas.openxmlformats.org/officeDocument/2006/relationships/hyperlink" Target="http://festival.1september.ru/" TargetMode="External"/><Relationship Id="rId27" Type="http://schemas.openxmlformats.org/officeDocument/2006/relationships/hyperlink" Target="https://vashifinancy.ru" TargetMode="External"/><Relationship Id="rId30"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Pages>35</Pages>
  <Words>9094</Words>
  <Characters>51838</Characters>
  <Application>Microsoft Office Word</Application>
  <DocSecurity>0</DocSecurity>
  <Lines>431</Lines>
  <Paragraphs>121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Княгинина</dc:creator>
  <cp:lastModifiedBy>Пользователь</cp:lastModifiedBy>
  <cp:revision>32</cp:revision>
  <cp:lastPrinted>2023-08-28T15:21:00Z</cp:lastPrinted>
  <dcterms:created xsi:type="dcterms:W3CDTF">2023-04-18T05:43:00Z</dcterms:created>
  <dcterms:modified xsi:type="dcterms:W3CDTF">2026-03-31T05:33:00Z</dcterms:modified>
</cp:coreProperties>
</file>